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13cc" w14:textId="b0a1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"2023 - 2025 жылдарға арналған Самар ауданының аудандық бюджеті туралы" Самар ауданы мәслихатының 2022 жылғы 28 желтоқсандағы № 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27 сәуірдегі № 2-4/VIII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Самар ауданының аудандық бюджеті туралы" Самар ауданы мәслихатының 2022 жылғы 28 желтоқсандағы № 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3 890 032,0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1 476 984,0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2 605,0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2 407 418,0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3 890 032,0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29 797,6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41 400,0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11 801,0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-29 797,6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- 29 797,6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41 400,0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11 801,0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 0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547 212,0 мың теңге сомасында аудандық маңызы бар қала, кенттер, ауылдық округтер бюджеттеріне аудандық бюджеттен берілетін субвенциялар көлемі қарастырылсын,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Аққала ауылдық округі – 64 976,0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Бастаушы ауылдық округі – 32 070,0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Құлынжон ауылдық округі – 110 483,0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Мариногорка ауылдық округі –58 488,0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Миролюбовка ауылдық округі – 43 969,0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Палатцы ауылдық округі – 60 843,0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 ауылдық округі – 118 734,0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Сарыбел ауылдық округі – 57 649,0 мың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2023 жылғы 1 қантардан бастап қолданысқа енгiзiледi.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соған байланысты дауларды шешу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Ауданның) экономика және қаржы бөлімі (облыстық маңызы бар қаланың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қалалар) ауқымындағы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көлемдегі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пенитенциарлық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қоғамдық тәртіп және қауіпсіздік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Қалалардығы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көғалдандыру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облыстық спартакиадаларға дайындау және қатысу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Ауданның) экономика және қаржы бөлімі (облыстық маңызы бар қаланың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төлем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