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7fe4" w14:textId="a537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регламентін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16 қаңтардағы № 219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Ұлан аудандық мәслихатының "Ұлан аудандық мәслихатының регламентін бекіту туралы" 2022 жылғы 21 ақпандағы № 131 шешімі жойылсын.</w:t>
      </w:r>
    </w:p>
    <w:bookmarkEnd w:id="2"/>
    <w:bookmarkStart w:name="z8" w:id="3"/>
    <w:p>
      <w:pPr>
        <w:spacing w:after="0"/>
        <w:ind w:left="0"/>
        <w:jc w:val="both"/>
      </w:pPr>
      <w:r>
        <w:rPr>
          <w:rFonts w:ascii="Times New Roman"/>
          <w:b w:val="false"/>
          <w:i w:val="false"/>
          <w:color w:val="000000"/>
          <w:sz w:val="28"/>
        </w:rPr>
        <w:t>
      3. Осы шешім оның қабылданған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16 қаңтардағы </w:t>
            </w:r>
            <w:r>
              <w:br/>
            </w:r>
            <w:r>
              <w:rPr>
                <w:rFonts w:ascii="Times New Roman"/>
                <w:b w:val="false"/>
                <w:i w:val="false"/>
                <w:color w:val="000000"/>
                <w:sz w:val="20"/>
              </w:rPr>
              <w:t>№ 219 шешімінің қосымшасы</w:t>
            </w:r>
          </w:p>
        </w:tc>
      </w:tr>
    </w:tbl>
    <w:bookmarkStart w:name="z11" w:id="4"/>
    <w:p>
      <w:pPr>
        <w:spacing w:after="0"/>
        <w:ind w:left="0"/>
        <w:jc w:val="left"/>
      </w:pPr>
      <w:r>
        <w:rPr>
          <w:rFonts w:ascii="Times New Roman"/>
          <w:b/>
          <w:i w:val="false"/>
          <w:color w:val="000000"/>
        </w:rPr>
        <w:t xml:space="preserve"> Ұлан аудандық мәслихатының регламенті</w:t>
      </w:r>
    </w:p>
    <w:bookmarkEnd w:id="4"/>
    <w:bookmarkStart w:name="z12" w:id="5"/>
    <w:p>
      <w:pPr>
        <w:spacing w:after="0"/>
        <w:ind w:left="0"/>
        <w:jc w:val="left"/>
      </w:pPr>
      <w:r>
        <w:rPr>
          <w:rFonts w:ascii="Times New Roman"/>
          <w:b/>
          <w:i w:val="false"/>
          <w:color w:val="000000"/>
        </w:rPr>
        <w:t xml:space="preserve"> 1 тарау. Жалпы ережелер</w:t>
      </w:r>
    </w:p>
    <w:bookmarkEnd w:id="5"/>
    <w:bookmarkStart w:name="z13" w:id="6"/>
    <w:p>
      <w:pPr>
        <w:spacing w:after="0"/>
        <w:ind w:left="0"/>
        <w:jc w:val="both"/>
      </w:pPr>
      <w:r>
        <w:rPr>
          <w:rFonts w:ascii="Times New Roman"/>
          <w:b w:val="false"/>
          <w:i w:val="false"/>
          <w:color w:val="000000"/>
          <w:sz w:val="28"/>
        </w:rPr>
        <w:t xml:space="preserve">
      1. Ұлан аудандық мәслихатының регламенті (бұдан әрі – Регламент) Қазақстан Республикасы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4"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Мәслихат</w:t>
      </w:r>
      <w:r>
        <w:rPr>
          <w:rFonts w:ascii="Times New Roman"/>
          <w:b w:val="false"/>
          <w:i w:val="false"/>
          <w:color w:val="000000"/>
          <w:sz w:val="28"/>
        </w:rPr>
        <w:t xml:space="preserve">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құқықтары болмайды.</w:t>
      </w:r>
    </w:p>
    <w:bookmarkEnd w:id="7"/>
    <w:bookmarkStart w:name="z15"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8"/>
    <w:bookmarkStart w:name="z16" w:id="9"/>
    <w:p>
      <w:pPr>
        <w:spacing w:after="0"/>
        <w:ind w:left="0"/>
        <w:jc w:val="left"/>
      </w:pPr>
      <w:r>
        <w:rPr>
          <w:rFonts w:ascii="Times New Roman"/>
          <w:b/>
          <w:i w:val="false"/>
          <w:color w:val="000000"/>
        </w:rPr>
        <w:t xml:space="preserve"> 2 тарау. Мәслихат сессияларын өткізу тәртібі</w:t>
      </w:r>
    </w:p>
    <w:bookmarkEnd w:id="9"/>
    <w:bookmarkStart w:name="z17"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18"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19"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0"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1"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2"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3"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6"/>
    <w:bookmarkStart w:name="z24" w:id="17"/>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5"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6" w:id="19"/>
    <w:p>
      <w:pPr>
        <w:spacing w:after="0"/>
        <w:ind w:left="0"/>
        <w:jc w:val="both"/>
      </w:pPr>
      <w:r>
        <w:rPr>
          <w:rFonts w:ascii="Times New Roman"/>
          <w:b w:val="false"/>
          <w:i w:val="false"/>
          <w:color w:val="000000"/>
          <w:sz w:val="28"/>
        </w:rPr>
        <w:t>
      Дауыс беру:</w:t>
      </w:r>
    </w:p>
    <w:bookmarkEnd w:id="19"/>
    <w:bookmarkStart w:name="z27"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8" w:id="21"/>
    <w:p>
      <w:pPr>
        <w:spacing w:after="0"/>
        <w:ind w:left="0"/>
        <w:jc w:val="both"/>
      </w:pPr>
      <w:r>
        <w:rPr>
          <w:rFonts w:ascii="Times New Roman"/>
          <w:b w:val="false"/>
          <w:i w:val="false"/>
          <w:color w:val="000000"/>
          <w:sz w:val="28"/>
        </w:rPr>
        <w:t>
      2) қол көтеру арқылы;</w:t>
      </w:r>
    </w:p>
    <w:bookmarkEnd w:id="21"/>
    <w:bookmarkStart w:name="z29"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0"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1"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2"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3"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4"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5"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6"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9"/>
    <w:bookmarkStart w:name="z37"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8"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Ұлан аудандық мәслихаттың ресми интернет-ресурсында орналастыру арқылы депутаттарды, халықты, әкімді хабардар етеді.</w:t>
      </w:r>
    </w:p>
    <w:bookmarkEnd w:id="31"/>
    <w:bookmarkStart w:name="z39" w:id="32"/>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0"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1"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2"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43"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4"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5"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6"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39"/>
    <w:bookmarkStart w:name="z47"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8"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49"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0"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1"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2"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3"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4"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5"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6"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7"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8"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9"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0"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1"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2"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3" w:id="5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жергілікті атқарушы органның ұсынуы бойынша мәслихат онымен бірлескен шешім қабылдайды.</w:t>
      </w:r>
    </w:p>
    <w:bookmarkEnd w:id="56"/>
    <w:bookmarkStart w:name="z64" w:id="57"/>
    <w:p>
      <w:pPr>
        <w:spacing w:after="0"/>
        <w:ind w:left="0"/>
        <w:jc w:val="both"/>
      </w:pPr>
      <w:r>
        <w:rPr>
          <w:rFonts w:ascii="Times New Roman"/>
          <w:b w:val="false"/>
          <w:i w:val="false"/>
          <w:color w:val="000000"/>
          <w:sz w:val="28"/>
        </w:rPr>
        <w:t xml:space="preserve">
      21. Заңнамада көзделген жағдайларды қоспағанда, мәслихаттың нормативтік құқықтық шешімдері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әділет органдарында мемлекеттік тіркелуге және жариялануға жатады.</w:t>
      </w:r>
    </w:p>
    <w:bookmarkEnd w:id="57"/>
    <w:bookmarkStart w:name="z65"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6"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7"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8"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9"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0"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1"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2"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3"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4"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5"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6"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7"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8"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9"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0"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1"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2"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3" w:id="76"/>
    <w:p>
      <w:pPr>
        <w:spacing w:after="0"/>
        <w:ind w:left="0"/>
        <w:jc w:val="both"/>
      </w:pPr>
      <w:r>
        <w:rPr>
          <w:rFonts w:ascii="Times New Roman"/>
          <w:b w:val="false"/>
          <w:i w:val="false"/>
          <w:color w:val="000000"/>
          <w:sz w:val="28"/>
        </w:rPr>
        <w:t>
      29. Ауданның, қала, кенттердің, ауылдық округтерінің бюджет жобалары мәслихаттың тұрақты комиссияларында қаралады. Мәслихат не мәслихаттың төрағасы бюджеттердің жобаларын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кенттер, ауылдық округтер әкімдері аппараттарының өкілдері қосылуы мүмкін.</w:t>
      </w:r>
    </w:p>
    <w:bookmarkEnd w:id="76"/>
    <w:bookmarkStart w:name="z84"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5"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6"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7"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w:t>
      </w:r>
    </w:p>
    <w:bookmarkEnd w:id="80"/>
    <w:bookmarkStart w:name="z88" w:id="81"/>
    <w:p>
      <w:pPr>
        <w:spacing w:after="0"/>
        <w:ind w:left="0"/>
        <w:jc w:val="both"/>
      </w:pPr>
      <w:r>
        <w:rPr>
          <w:rFonts w:ascii="Times New Roman"/>
          <w:b w:val="false"/>
          <w:i w:val="false"/>
          <w:color w:val="000000"/>
          <w:sz w:val="28"/>
        </w:rPr>
        <w:t>
      Аудандық мәслихаттың аудандық бюджетті бекіту туралы шешіміне қол қойылған күннен бастап қаржы жылының соңына дейін аудандық мәслихат аудандық маңызы бар қалаланың, кенттердің, ауылдық округтердің бюджеттерін бекітеді.</w:t>
      </w:r>
    </w:p>
    <w:bookmarkEnd w:id="81"/>
    <w:bookmarkStart w:name="z89" w:id="82"/>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аудандық мәслихаттың жеке шешімдерімен бекітуге жол беріледі.</w:t>
      </w:r>
    </w:p>
    <w:bookmarkEnd w:id="82"/>
    <w:bookmarkStart w:name="z90"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1"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2" w:id="85"/>
    <w:p>
      <w:pPr>
        <w:spacing w:after="0"/>
        <w:ind w:left="0"/>
        <w:jc w:val="left"/>
      </w:pPr>
      <w:r>
        <w:rPr>
          <w:rFonts w:ascii="Times New Roman"/>
          <w:b/>
          <w:i w:val="false"/>
          <w:color w:val="000000"/>
        </w:rPr>
        <w:t xml:space="preserve"> 4-тарау. Есептерді тыңдау тәртібі</w:t>
      </w:r>
    </w:p>
    <w:bookmarkEnd w:id="85"/>
    <w:bookmarkStart w:name="z93"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4" w:id="8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5"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әкіміне беріледі.</w:t>
      </w:r>
    </w:p>
    <w:bookmarkEnd w:id="88"/>
    <w:bookmarkStart w:name="z96" w:id="89"/>
    <w:p>
      <w:pPr>
        <w:spacing w:after="0"/>
        <w:ind w:left="0"/>
        <w:jc w:val="both"/>
      </w:pPr>
      <w:r>
        <w:rPr>
          <w:rFonts w:ascii="Times New Roman"/>
          <w:b w:val="false"/>
          <w:i w:val="false"/>
          <w:color w:val="000000"/>
          <w:sz w:val="28"/>
        </w:rPr>
        <w:t>
      Әкімнің баяндамасында ауданның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7"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98"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99"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0"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1"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2"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3"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4" w:id="97"/>
    <w:p>
      <w:pPr>
        <w:spacing w:after="0"/>
        <w:ind w:left="0"/>
        <w:jc w:val="both"/>
      </w:pPr>
      <w:r>
        <w:rPr>
          <w:rFonts w:ascii="Times New Roman"/>
          <w:b w:val="false"/>
          <w:i w:val="false"/>
          <w:color w:val="000000"/>
          <w:sz w:val="28"/>
        </w:rPr>
        <w:t>
      35. Мыналар:</w:t>
      </w:r>
    </w:p>
    <w:bookmarkEnd w:id="97"/>
    <w:bookmarkStart w:name="z105"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6" w:id="99"/>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7" w:id="100"/>
    <w:p>
      <w:pPr>
        <w:spacing w:after="0"/>
        <w:ind w:left="0"/>
        <w:jc w:val="both"/>
      </w:pPr>
      <w:r>
        <w:rPr>
          <w:rFonts w:ascii="Times New Roman"/>
          <w:b w:val="false"/>
          <w:i w:val="false"/>
          <w:color w:val="000000"/>
          <w:sz w:val="28"/>
        </w:rPr>
        <w:t xml:space="preserve">
      Аудандық маңызы бар қаланың,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08"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09"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0"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1" w:id="104"/>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4"/>
    <w:bookmarkStart w:name="z112"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3" w:id="106"/>
    <w:p>
      <w:pPr>
        <w:spacing w:after="0"/>
        <w:ind w:left="0"/>
        <w:jc w:val="both"/>
      </w:pPr>
      <w:r>
        <w:rPr>
          <w:rFonts w:ascii="Times New Roman"/>
          <w:b w:val="false"/>
          <w:i w:val="false"/>
          <w:color w:val="000000"/>
          <w:sz w:val="28"/>
        </w:rPr>
        <w:t>
      39. Аудандық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4"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аудан әкімінің күн тәртібі бойынша қысқаша кіріспе сөзімен басталады.</w:t>
      </w:r>
    </w:p>
    <w:bookmarkEnd w:id="107"/>
    <w:bookmarkStart w:name="z115" w:id="108"/>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bookmarkEnd w:id="108"/>
    <w:bookmarkStart w:name="z116"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7"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18"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19"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0"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1"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2"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3" w:id="116"/>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4"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5"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6" w:id="119"/>
    <w:p>
      <w:pPr>
        <w:spacing w:after="0"/>
        <w:ind w:left="0"/>
        <w:jc w:val="left"/>
      </w:pPr>
      <w:r>
        <w:rPr>
          <w:rFonts w:ascii="Times New Roman"/>
          <w:b/>
          <w:i w:val="false"/>
          <w:color w:val="000000"/>
        </w:rPr>
        <w:t xml:space="preserve"> 1-параграф. Мәслихат төрағасы</w:t>
      </w:r>
    </w:p>
    <w:bookmarkEnd w:id="119"/>
    <w:bookmarkStart w:name="z127"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28"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29"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0"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1"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2" w:id="125"/>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5"/>
    <w:bookmarkStart w:name="z133" w:id="126"/>
    <w:p>
      <w:pPr>
        <w:spacing w:after="0"/>
        <w:ind w:left="0"/>
        <w:jc w:val="both"/>
      </w:pPr>
      <w:r>
        <w:rPr>
          <w:rFonts w:ascii="Times New Roman"/>
          <w:b w:val="false"/>
          <w:i w:val="false"/>
          <w:color w:val="000000"/>
          <w:sz w:val="28"/>
        </w:rPr>
        <w:t>
      46. Аудандық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4"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5" w:id="128"/>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8"/>
    <w:bookmarkStart w:name="z136"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7"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38"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39"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0"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1" w:id="134"/>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4"/>
    <w:bookmarkStart w:name="z142"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3"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4"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5"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6"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7"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48"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49"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0"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1"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2"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3"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4"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5"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6"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7"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58"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59"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0" w:id="153"/>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1" w:id="154"/>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4"/>
    <w:bookmarkStart w:name="z162"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3"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4"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5"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6"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7"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68"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69"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0"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1"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2"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3"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4"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5"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6"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7"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78"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79"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0"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1"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2"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3"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4"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5"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6"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7"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88"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89"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0" w:id="183"/>
    <w:p>
      <w:pPr>
        <w:spacing w:after="0"/>
        <w:ind w:left="0"/>
        <w:jc w:val="left"/>
      </w:pPr>
      <w:r>
        <w:rPr>
          <w:rFonts w:ascii="Times New Roman"/>
          <w:b/>
          <w:i w:val="false"/>
          <w:color w:val="000000"/>
        </w:rPr>
        <w:t xml:space="preserve"> 6-тарау. Депутаттық әдеп қағидалары</w:t>
      </w:r>
    </w:p>
    <w:bookmarkEnd w:id="183"/>
    <w:bookmarkStart w:name="z191" w:id="184"/>
    <w:p>
      <w:pPr>
        <w:spacing w:after="0"/>
        <w:ind w:left="0"/>
        <w:jc w:val="both"/>
      </w:pPr>
      <w:r>
        <w:rPr>
          <w:rFonts w:ascii="Times New Roman"/>
          <w:b w:val="false"/>
          <w:i w:val="false"/>
          <w:color w:val="000000"/>
          <w:sz w:val="28"/>
        </w:rPr>
        <w:t>
      64. Мәслихат депутаттары:</w:t>
      </w:r>
    </w:p>
    <w:bookmarkEnd w:id="184"/>
    <w:bookmarkStart w:name="z192"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3"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4"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5"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6"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7"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198"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199"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0"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1" w:id="19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2" w:id="195"/>
    <w:p>
      <w:pPr>
        <w:spacing w:after="0"/>
        <w:ind w:left="0"/>
        <w:jc w:val="left"/>
      </w:pPr>
      <w:r>
        <w:rPr>
          <w:rFonts w:ascii="Times New Roman"/>
          <w:b/>
          <w:i w:val="false"/>
          <w:color w:val="000000"/>
        </w:rPr>
        <w:t xml:space="preserve"> 7-тарау. Мәслихат депутаттарының біліктілігін арттыру</w:t>
      </w:r>
    </w:p>
    <w:bookmarkEnd w:id="195"/>
    <w:bookmarkStart w:name="z203" w:id="196"/>
    <w:p>
      <w:pPr>
        <w:spacing w:after="0"/>
        <w:ind w:left="0"/>
        <w:jc w:val="both"/>
      </w:pPr>
      <w:r>
        <w:rPr>
          <w:rFonts w:ascii="Times New Roman"/>
          <w:b w:val="false"/>
          <w:i w:val="false"/>
          <w:color w:val="000000"/>
          <w:sz w:val="28"/>
        </w:rPr>
        <w:t>
      70. Мәслихат депутаттары біліктілікті арттырудан өтеді. Мәслихат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4"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5"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6"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7"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08" w:id="201"/>
    <w:p>
      <w:pPr>
        <w:spacing w:after="0"/>
        <w:ind w:left="0"/>
        <w:jc w:val="left"/>
      </w:pPr>
      <w:r>
        <w:rPr>
          <w:rFonts w:ascii="Times New Roman"/>
          <w:b/>
          <w:i w:val="false"/>
          <w:color w:val="000000"/>
        </w:rPr>
        <w:t xml:space="preserve"> 8-тарау. Мәслихат аппаратының жұмысын ұйымдастыру</w:t>
      </w:r>
    </w:p>
    <w:bookmarkEnd w:id="201"/>
    <w:bookmarkStart w:name="z209"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0"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1"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2"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3" w:id="206"/>
    <w:p>
      <w:pPr>
        <w:spacing w:after="0"/>
        <w:ind w:left="0"/>
        <w:jc w:val="both"/>
      </w:pPr>
      <w:r>
        <w:rPr>
          <w:rFonts w:ascii="Times New Roman"/>
          <w:b w:val="false"/>
          <w:i w:val="false"/>
          <w:color w:val="000000"/>
          <w:sz w:val="28"/>
        </w:rPr>
        <w:t xml:space="preserve">
      77. Мәслихат аппаратының мемлекеттік қызметшілерінің қызметі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206"/>
    <w:bookmarkStart w:name="z214"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