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61a" w14:textId="c3d5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16 қаңтардағы № 31/3-VII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- 5892988,0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- 2477284,0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- 40387,0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- 7849,0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- 3367468,0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- 6042988,0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- 138846,0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- 42279,0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- 288846,0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- 288846,0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- 42279,0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- 150000,0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3367468,0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