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cea" w14:textId="37e8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2023-2025 жылдарға арналған бюджеті туралы" Күршім аудандық мәслихатының 2022 жылғы 27 желтоқсандағы № 30/4-VII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30/4-VII "Балықшы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- 81499,0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- 78528,0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- 82785,5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