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a60f" w14:textId="6c0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- 87574,0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- 84347,0мың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- 88703,3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