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aaa9" w14:textId="ba9a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2022 жылғы 28 желтоқсандағы № 25/314–VІI "2023-2025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24 қазандағы № 8/84-VIII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2022 жылғы 28 желтоқсандағы № 25/314-VІI "2023-2025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6 024 486,5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1 677 450,0 мың теңге;</w:t>
      </w:r>
    </w:p>
    <w:bookmarkEnd w:id="4"/>
    <w:bookmarkStart w:name="z11" w:id="5"/>
    <w:p>
      <w:pPr>
        <w:spacing w:after="0"/>
        <w:ind w:left="0"/>
        <w:jc w:val="both"/>
      </w:pPr>
      <w:r>
        <w:rPr>
          <w:rFonts w:ascii="Times New Roman"/>
          <w:b w:val="false"/>
          <w:i w:val="false"/>
          <w:color w:val="000000"/>
          <w:sz w:val="28"/>
        </w:rPr>
        <w:t>
      салықтық емес түсімдер – 16 656,6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3 266,9 мың теңге;</w:t>
      </w:r>
    </w:p>
    <w:bookmarkEnd w:id="6"/>
    <w:bookmarkStart w:name="z13" w:id="7"/>
    <w:p>
      <w:pPr>
        <w:spacing w:after="0"/>
        <w:ind w:left="0"/>
        <w:jc w:val="both"/>
      </w:pPr>
      <w:r>
        <w:rPr>
          <w:rFonts w:ascii="Times New Roman"/>
          <w:b w:val="false"/>
          <w:i w:val="false"/>
          <w:color w:val="000000"/>
          <w:sz w:val="28"/>
        </w:rPr>
        <w:t>
      трансферттер түсімі – 4 327 113,0 мың теңге;</w:t>
      </w:r>
    </w:p>
    <w:bookmarkEnd w:id="7"/>
    <w:bookmarkStart w:name="z14" w:id="8"/>
    <w:p>
      <w:pPr>
        <w:spacing w:after="0"/>
        <w:ind w:left="0"/>
        <w:jc w:val="both"/>
      </w:pPr>
      <w:r>
        <w:rPr>
          <w:rFonts w:ascii="Times New Roman"/>
          <w:b w:val="false"/>
          <w:i w:val="false"/>
          <w:color w:val="000000"/>
          <w:sz w:val="28"/>
        </w:rPr>
        <w:t>
      2) шығындар – 6 298 069,6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45 922,8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108 675,0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62 752,2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- 319 505,9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319 505,9 мың теңге:</w:t>
      </w:r>
    </w:p>
    <w:bookmarkEnd w:id="16"/>
    <w:bookmarkStart w:name="z23" w:id="17"/>
    <w:p>
      <w:pPr>
        <w:spacing w:after="0"/>
        <w:ind w:left="0"/>
        <w:jc w:val="both"/>
      </w:pPr>
      <w:r>
        <w:rPr>
          <w:rFonts w:ascii="Times New Roman"/>
          <w:b w:val="false"/>
          <w:i w:val="false"/>
          <w:color w:val="000000"/>
          <w:sz w:val="28"/>
        </w:rPr>
        <w:t>
      қарыздар түсімі – 108 675,0 мың теңге;</w:t>
      </w:r>
    </w:p>
    <w:bookmarkEnd w:id="17"/>
    <w:bookmarkStart w:name="z24" w:id="18"/>
    <w:p>
      <w:pPr>
        <w:spacing w:after="0"/>
        <w:ind w:left="0"/>
        <w:jc w:val="both"/>
      </w:pPr>
      <w:r>
        <w:rPr>
          <w:rFonts w:ascii="Times New Roman"/>
          <w:b w:val="false"/>
          <w:i w:val="false"/>
          <w:color w:val="000000"/>
          <w:sz w:val="28"/>
        </w:rPr>
        <w:t>
      қарыздарды өтеу – 62 752,2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273 583,1 мың теңге."</w:t>
      </w:r>
    </w:p>
    <w:bookmarkEnd w:id="19"/>
    <w:bookmarkStart w:name="z26"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8/84-VIII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25/314-VII шешіміне 1-қосымша</w:t>
            </w:r>
          </w:p>
        </w:tc>
      </w:tr>
    </w:tbl>
    <w:bookmarkStart w:name="z31" w:id="22"/>
    <w:p>
      <w:pPr>
        <w:spacing w:after="0"/>
        <w:ind w:left="0"/>
        <w:jc w:val="left"/>
      </w:pPr>
      <w:r>
        <w:rPr>
          <w:rFonts w:ascii="Times New Roman"/>
          <w:b/>
          <w:i w:val="false"/>
          <w:color w:val="000000"/>
        </w:rPr>
        <w:t xml:space="preserve"> 2023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4324267,5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8/84-VIII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№25/314-VII шешіміне 4-қосымша</w:t>
            </w:r>
          </w:p>
        </w:tc>
      </w:tr>
    </w:tbl>
    <w:bookmarkStart w:name="z34" w:id="23"/>
    <w:p>
      <w:pPr>
        <w:spacing w:after="0"/>
        <w:ind w:left="0"/>
        <w:jc w:val="left"/>
      </w:pPr>
      <w:r>
        <w:rPr>
          <w:rFonts w:ascii="Times New Roman"/>
          <w:b/>
          <w:i w:val="false"/>
          <w:color w:val="000000"/>
        </w:rPr>
        <w:t xml:space="preserve"> 2023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8/84-VIII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25/314-VII шешіміне 5-қосымша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8/84-VIII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25/314-VII шешіміне 6-қосымша</w:t>
            </w:r>
          </w:p>
        </w:tc>
      </w:tr>
    </w:tbl>
    <w:bookmarkStart w:name="z40" w:id="25"/>
    <w:p>
      <w:pPr>
        <w:spacing w:after="0"/>
        <w:ind w:left="0"/>
        <w:jc w:val="left"/>
      </w:pPr>
      <w:r>
        <w:rPr>
          <w:rFonts w:ascii="Times New Roman"/>
          <w:b/>
          <w:i w:val="false"/>
          <w:color w:val="000000"/>
        </w:rPr>
        <w:t xml:space="preserve"> 2023 жылға арналған аудандық бюджетке республикалық бюджеттен түскен нысаналы ағымдағы трансферттер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8/84-VIII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№25/314-VII шешіміне 7-қосымша</w:t>
            </w:r>
          </w:p>
        </w:tc>
      </w:tr>
    </w:tbl>
    <w:bookmarkStart w:name="z43"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2023-2025 жылдарға арналған аудан бюджетінінің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Бөкей көшесі, 102, 106 2 екі қабатты 16 пәтерлік үйді қайта жаңарту" жобасы бойынша ведомстводан тыс кешенді сараптама қорытындысын ала отырып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ауылының су құбыры желілері мен құрылыстарын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ғимаратын Шығыс Қазақстан облысы Катонқарағай ауданы Үлкен Нарын ауылындағы Огнев көшесі, 54 мекен-жайында орналасқан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ауылындағы орталық қазандық пен жылу желілерін қайта жаңарту.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8/84-VIII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№25/314-VII шешіміне 9-қосымша</w:t>
            </w:r>
          </w:p>
        </w:tc>
      </w:tr>
    </w:tbl>
    <w:bookmarkStart w:name="z46" w:id="27"/>
    <w:p>
      <w:pPr>
        <w:spacing w:after="0"/>
        <w:ind w:left="0"/>
        <w:jc w:val="left"/>
      </w:pPr>
      <w:r>
        <w:rPr>
          <w:rFonts w:ascii="Times New Roman"/>
          <w:b/>
          <w:i w:val="false"/>
          <w:color w:val="000000"/>
        </w:rPr>
        <w:t xml:space="preserve"> 2023-2025 жылдарға арналған ауданның жергілікті атқарушы органдарының резерві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