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5b70" w14:textId="a2e5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2022 жылғы 28 желтоқсандағы № 25/314–VІI "2023-2025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28 сәуірдегі № 3/28-VIII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туралы" Катонқарағай аудандық мәслихатының 2022 жылғы 28 желтоқсандағы № 25/314-VІI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5 921 855,5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1 620 196,0 мың теңге;</w:t>
      </w:r>
    </w:p>
    <w:bookmarkEnd w:id="4"/>
    <w:bookmarkStart w:name="z11" w:id="5"/>
    <w:p>
      <w:pPr>
        <w:spacing w:after="0"/>
        <w:ind w:left="0"/>
        <w:jc w:val="both"/>
      </w:pPr>
      <w:r>
        <w:rPr>
          <w:rFonts w:ascii="Times New Roman"/>
          <w:b w:val="false"/>
          <w:i w:val="false"/>
          <w:color w:val="000000"/>
          <w:sz w:val="28"/>
        </w:rPr>
        <w:t>
      салықтық емес түсімдер – 3 121,0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2000,0 мың теңге;</w:t>
      </w:r>
    </w:p>
    <w:bookmarkEnd w:id="6"/>
    <w:bookmarkStart w:name="z13" w:id="7"/>
    <w:p>
      <w:pPr>
        <w:spacing w:after="0"/>
        <w:ind w:left="0"/>
        <w:jc w:val="both"/>
      </w:pPr>
      <w:r>
        <w:rPr>
          <w:rFonts w:ascii="Times New Roman"/>
          <w:b w:val="false"/>
          <w:i w:val="false"/>
          <w:color w:val="000000"/>
          <w:sz w:val="28"/>
        </w:rPr>
        <w:t>
      трансферттер түсімі – 4 296 538,5 мың теңге;</w:t>
      </w:r>
    </w:p>
    <w:bookmarkEnd w:id="7"/>
    <w:bookmarkStart w:name="z14" w:id="8"/>
    <w:p>
      <w:pPr>
        <w:spacing w:after="0"/>
        <w:ind w:left="0"/>
        <w:jc w:val="both"/>
      </w:pPr>
      <w:r>
        <w:rPr>
          <w:rFonts w:ascii="Times New Roman"/>
          <w:b w:val="false"/>
          <w:i w:val="false"/>
          <w:color w:val="000000"/>
          <w:sz w:val="28"/>
        </w:rPr>
        <w:t>
      2) шығындар – 6 195 438,6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45 816,0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108 675,0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62 859,0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- 319 399,1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319 399,1 мың теңге:</w:t>
      </w:r>
    </w:p>
    <w:bookmarkEnd w:id="16"/>
    <w:bookmarkStart w:name="z23" w:id="17"/>
    <w:p>
      <w:pPr>
        <w:spacing w:after="0"/>
        <w:ind w:left="0"/>
        <w:jc w:val="both"/>
      </w:pPr>
      <w:r>
        <w:rPr>
          <w:rFonts w:ascii="Times New Roman"/>
          <w:b w:val="false"/>
          <w:i w:val="false"/>
          <w:color w:val="000000"/>
          <w:sz w:val="28"/>
        </w:rPr>
        <w:t>
      қарыздар түсімі – 108 675,0 мың теңге;</w:t>
      </w:r>
    </w:p>
    <w:bookmarkEnd w:id="17"/>
    <w:bookmarkStart w:name="z24" w:id="18"/>
    <w:p>
      <w:pPr>
        <w:spacing w:after="0"/>
        <w:ind w:left="0"/>
        <w:jc w:val="both"/>
      </w:pPr>
      <w:r>
        <w:rPr>
          <w:rFonts w:ascii="Times New Roman"/>
          <w:b w:val="false"/>
          <w:i w:val="false"/>
          <w:color w:val="000000"/>
          <w:sz w:val="28"/>
        </w:rPr>
        <w:t>
      қарыздарды өтеу – 62 859,0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273 583,1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№3/28-VIII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25/314-VІI шешіміне 1- қосымша</w:t>
            </w:r>
          </w:p>
        </w:tc>
      </w:tr>
    </w:tbl>
    <w:bookmarkStart w:name="z31" w:id="22"/>
    <w:p>
      <w:pPr>
        <w:spacing w:after="0"/>
        <w:ind w:left="0"/>
        <w:jc w:val="left"/>
      </w:pPr>
      <w:r>
        <w:rPr>
          <w:rFonts w:ascii="Times New Roman"/>
          <w:b/>
          <w:i w:val="false"/>
          <w:color w:val="000000"/>
        </w:rPr>
        <w:t xml:space="preserve"> 2023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№3/28-VIII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2022 жылғы 28 желтоқсандағы</w:t>
            </w:r>
            <w:r>
              <w:br/>
            </w:r>
            <w:r>
              <w:rPr>
                <w:rFonts w:ascii="Times New Roman"/>
                <w:b w:val="false"/>
                <w:i w:val="false"/>
                <w:color w:val="000000"/>
                <w:sz w:val="20"/>
              </w:rPr>
              <w:t>№ 25/314 -VІI шешіміне 4-қосымша</w:t>
            </w:r>
          </w:p>
        </w:tc>
      </w:tr>
    </w:tbl>
    <w:bookmarkStart w:name="z34" w:id="23"/>
    <w:p>
      <w:pPr>
        <w:spacing w:after="0"/>
        <w:ind w:left="0"/>
        <w:jc w:val="left"/>
      </w:pPr>
      <w:r>
        <w:rPr>
          <w:rFonts w:ascii="Times New Roman"/>
          <w:b/>
          <w:i w:val="false"/>
          <w:color w:val="000000"/>
        </w:rPr>
        <w:t xml:space="preserve"> 2023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№3/28-VIII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25/314 -VІI шешіміне 5-қосымша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№3/28-VIII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14/136 -VІI шешіміне 6-қосымша</w:t>
            </w:r>
          </w:p>
        </w:tc>
      </w:tr>
    </w:tbl>
    <w:bookmarkStart w:name="z40" w:id="25"/>
    <w:p>
      <w:pPr>
        <w:spacing w:after="0"/>
        <w:ind w:left="0"/>
        <w:jc w:val="left"/>
      </w:pPr>
      <w:r>
        <w:rPr>
          <w:rFonts w:ascii="Times New Roman"/>
          <w:b/>
          <w:i w:val="false"/>
          <w:color w:val="000000"/>
        </w:rPr>
        <w:t xml:space="preserve"> 2023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№3/28-VIII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7-қосымша</w:t>
            </w:r>
          </w:p>
        </w:tc>
      </w:tr>
    </w:tbl>
    <w:bookmarkStart w:name="z43"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2023-2025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Бөкей көшесі, 102, 106 2 екі қабатты 16 пәтерлік үйді қайта жаңарту" жобасы бойынша ведомстводан тыс кешенді сараптама қорытындысын ала отырып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ауылының су құбыры желілері мен құрылыстарын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ғимаратын Шығыс Қазақстан облысы Катонқарағай ауданы Үлкен Нарын ауылындағы Огнев көшесі, 54 мекен-жайында орналасқан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ауылындағы орталық қазандық пен жылу желілерін қайта жаңарту.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