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91b6" w14:textId="b389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29/6-VII "2023-2025 жылдарға арналған Жаңа Бұқтырма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22 мамырдағы № 3/6-VIII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Жаңа Бұқтырма кентінің бюджеті туралы" 2022 жылғы 29 желтоқсандағы № 29/6-VІІ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212242,1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37958,0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890,0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172394,1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218585,7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-6343,6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6343,6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6343,6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Жаңа Бұқтырма кентінің бюджетінде республикалық бюджеттен тұрғын үй-коммуналдық шаруашылыққа берілетін субвенциялар есебінен 6700,0 мың теңге сомада трансферттер көлемі көзделсін.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Жаңа Бұқтырма кентінің бюджетінде республикалық бюджеттен тұрғын көлік және коммуникацияға берілетін субвенциялар есебінен 128058,1 мың теңге сомада трансферттер көлемі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 VII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 Бұқтырма кентінің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