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e390c" w14:textId="17e39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2022 жылғы 26 желтоқсандағы "2023-2025 жылдарға арналған Зайсан ауданының бюджеті туралы" №27-3 шешіміне өзгерістер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2023 жылғы 24 қарашадағы № 01-03/VIII-13-1 шешімі</w:t>
      </w:r>
    </w:p>
    <w:p>
      <w:pPr>
        <w:spacing w:after="0"/>
        <w:ind w:left="0"/>
        <w:jc w:val="both"/>
      </w:pPr>
      <w:bookmarkStart w:name="z5" w:id="0"/>
      <w:r>
        <w:rPr>
          <w:rFonts w:ascii="Times New Roman"/>
          <w:b w:val="false"/>
          <w:i w:val="false"/>
          <w:color w:val="000000"/>
          <w:sz w:val="28"/>
        </w:rPr>
        <w:t>
      Зайсан аудандық мәслихаты ШЕШТІ:</w:t>
      </w:r>
    </w:p>
    <w:bookmarkEnd w:id="0"/>
    <w:bookmarkStart w:name="z6" w:id="1"/>
    <w:p>
      <w:pPr>
        <w:spacing w:after="0"/>
        <w:ind w:left="0"/>
        <w:jc w:val="both"/>
      </w:pPr>
      <w:r>
        <w:rPr>
          <w:rFonts w:ascii="Times New Roman"/>
          <w:b w:val="false"/>
          <w:i w:val="false"/>
          <w:color w:val="000000"/>
          <w:sz w:val="28"/>
        </w:rPr>
        <w:t xml:space="preserve">
      1. Зайсан аудандық мәслихатының "2023-2025 жылдарға арналған Зайсан ауданының бюджеті туралы" 2022 жылғы 26 желтоқсандағы №27-3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Зайсан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4 885 808,5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- 1 940 279,5 мың теңге;</w:t>
      </w:r>
    </w:p>
    <w:bookmarkEnd w:id="4"/>
    <w:bookmarkStart w:name="z11" w:id="5"/>
    <w:p>
      <w:pPr>
        <w:spacing w:after="0"/>
        <w:ind w:left="0"/>
        <w:jc w:val="both"/>
      </w:pPr>
      <w:r>
        <w:rPr>
          <w:rFonts w:ascii="Times New Roman"/>
          <w:b w:val="false"/>
          <w:i w:val="false"/>
          <w:color w:val="000000"/>
          <w:sz w:val="28"/>
        </w:rPr>
        <w:t>
      салықтық емес түсімдер – 52 279,0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37 516,5 мың теңге;</w:t>
      </w:r>
    </w:p>
    <w:bookmarkEnd w:id="6"/>
    <w:bookmarkStart w:name="z13" w:id="7"/>
    <w:p>
      <w:pPr>
        <w:spacing w:after="0"/>
        <w:ind w:left="0"/>
        <w:jc w:val="both"/>
      </w:pPr>
      <w:r>
        <w:rPr>
          <w:rFonts w:ascii="Times New Roman"/>
          <w:b w:val="false"/>
          <w:i w:val="false"/>
          <w:color w:val="000000"/>
          <w:sz w:val="28"/>
        </w:rPr>
        <w:t>
      трансферттердің түсімдері – 2 855 733,5 мың теңге;</w:t>
      </w:r>
    </w:p>
    <w:bookmarkEnd w:id="7"/>
    <w:bookmarkStart w:name="z14" w:id="8"/>
    <w:p>
      <w:pPr>
        <w:spacing w:after="0"/>
        <w:ind w:left="0"/>
        <w:jc w:val="both"/>
      </w:pPr>
      <w:r>
        <w:rPr>
          <w:rFonts w:ascii="Times New Roman"/>
          <w:b w:val="false"/>
          <w:i w:val="false"/>
          <w:color w:val="000000"/>
          <w:sz w:val="28"/>
        </w:rPr>
        <w:t>
      2) шығындар – 4 954 019,0 мың теңге;</w:t>
      </w:r>
    </w:p>
    <w:bookmarkEnd w:id="8"/>
    <w:bookmarkStart w:name="z15" w:id="9"/>
    <w:p>
      <w:pPr>
        <w:spacing w:after="0"/>
        <w:ind w:left="0"/>
        <w:jc w:val="both"/>
      </w:pPr>
      <w:r>
        <w:rPr>
          <w:rFonts w:ascii="Times New Roman"/>
          <w:b w:val="false"/>
          <w:i w:val="false"/>
          <w:color w:val="000000"/>
          <w:sz w:val="28"/>
        </w:rPr>
        <w:t>
      3)таза бюджеттік кредиттеу – 13 942,2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36 225,0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22 282,8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-82 152,7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(профицитті пайдалану) – 82 152,7 мың теңге;</w:t>
      </w:r>
    </w:p>
    <w:bookmarkEnd w:id="16"/>
    <w:bookmarkStart w:name="z23" w:id="17"/>
    <w:p>
      <w:pPr>
        <w:spacing w:after="0"/>
        <w:ind w:left="0"/>
        <w:jc w:val="both"/>
      </w:pPr>
      <w:r>
        <w:rPr>
          <w:rFonts w:ascii="Times New Roman"/>
          <w:b w:val="false"/>
          <w:i w:val="false"/>
          <w:color w:val="000000"/>
          <w:sz w:val="28"/>
        </w:rPr>
        <w:t>
      қарыздар түсімі – 36 225,0 мың теңге;</w:t>
      </w:r>
    </w:p>
    <w:bookmarkEnd w:id="17"/>
    <w:bookmarkStart w:name="z24" w:id="18"/>
    <w:p>
      <w:pPr>
        <w:spacing w:after="0"/>
        <w:ind w:left="0"/>
        <w:jc w:val="both"/>
      </w:pPr>
      <w:r>
        <w:rPr>
          <w:rFonts w:ascii="Times New Roman"/>
          <w:b w:val="false"/>
          <w:i w:val="false"/>
          <w:color w:val="000000"/>
          <w:sz w:val="28"/>
        </w:rPr>
        <w:t>
      қарыздарды өтеу – 110 955,8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пайдаланатын қалдықтары – 156 883,5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xml:space="preserve">
      "5. 2023 жылға ауданның жергілікті атқарушы органының арналған резерві 39 369,5 мың теңге сомасында бекітілсін.";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9" w:id="21"/>
    <w:p>
      <w:pPr>
        <w:spacing w:after="0"/>
        <w:ind w:left="0"/>
        <w:jc w:val="both"/>
      </w:pPr>
      <w:r>
        <w:rPr>
          <w:rFonts w:ascii="Times New Roman"/>
          <w:b w:val="false"/>
          <w:i w:val="false"/>
          <w:color w:val="000000"/>
          <w:sz w:val="28"/>
        </w:rPr>
        <w:t>
      "6. 2023 жылға арналған аудандық бюджетте облыстық бюджеттен нысаналы трансферттер 1 548 811,6 мың теңге сомасында ескерілсін.";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31" w:id="22"/>
    <w:p>
      <w:pPr>
        <w:spacing w:after="0"/>
        <w:ind w:left="0"/>
        <w:jc w:val="both"/>
      </w:pPr>
      <w:r>
        <w:rPr>
          <w:rFonts w:ascii="Times New Roman"/>
          <w:b w:val="false"/>
          <w:i w:val="false"/>
          <w:color w:val="000000"/>
          <w:sz w:val="28"/>
        </w:rPr>
        <w:t>
      "7. 2023 жылға арналған аудандық бюджетте республикалы бюджеттен нысаналы трансферттер 852 477,0 мың теңге сомасында ескерілсін.".</w:t>
      </w:r>
    </w:p>
    <w:bookmarkEnd w:id="22"/>
    <w:bookmarkStart w:name="z32"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3"/>
    <w:bookmarkStart w:name="z33" w:id="24"/>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2022 жылғы 26 желтоқсандағы </w:t>
            </w:r>
            <w:r>
              <w:br/>
            </w:r>
            <w:r>
              <w:rPr>
                <w:rFonts w:ascii="Times New Roman"/>
                <w:b w:val="false"/>
                <w:i w:val="false"/>
                <w:color w:val="000000"/>
                <w:sz w:val="20"/>
              </w:rPr>
              <w:t>№27-3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2023 жылғы 24 қарашадағы </w:t>
            </w:r>
            <w:r>
              <w:br/>
            </w:r>
            <w:r>
              <w:rPr>
                <w:rFonts w:ascii="Times New Roman"/>
                <w:b w:val="false"/>
                <w:i w:val="false"/>
                <w:color w:val="000000"/>
                <w:sz w:val="20"/>
              </w:rPr>
              <w:t xml:space="preserve">№01-03/VIII-13-1 шешіміне </w:t>
            </w:r>
            <w:r>
              <w:br/>
            </w:r>
            <w:r>
              <w:rPr>
                <w:rFonts w:ascii="Times New Roman"/>
                <w:b w:val="false"/>
                <w:i w:val="false"/>
                <w:color w:val="000000"/>
                <w:sz w:val="20"/>
              </w:rPr>
              <w:t>қосымша</w:t>
            </w:r>
          </w:p>
        </w:tc>
      </w:tr>
    </w:tbl>
    <w:bookmarkStart w:name="z37" w:id="25"/>
    <w:p>
      <w:pPr>
        <w:spacing w:after="0"/>
        <w:ind w:left="0"/>
        <w:jc w:val="left"/>
      </w:pPr>
      <w:r>
        <w:rPr>
          <w:rFonts w:ascii="Times New Roman"/>
          <w:b/>
          <w:i w:val="false"/>
          <w:color w:val="000000"/>
        </w:rPr>
        <w:t xml:space="preserve"> 2023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4 885 808,5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1 940 279,5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2 855 733,5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2 839 277,6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2 839 277,6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1 005 414,5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642 499,8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1 655 172,6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1 243 066,1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1 032 272,1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коммуналдықменшігіндегіжылужүйелерінқолданудыұйымдастыру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156 883,5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