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1905" w14:textId="fa11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қаласында мәдени, спорттық және спорттық-бұқаралық іс-шаралар афишаларын орналастыру үшін арнайы бөлінген орындар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2023 жылғы 31 шілдедегі № 642 қаулысы. Күші жойылды - Шығыс Қазақстан облысы Риддер қаласы әкімдігінің 2023 жылғы 7 тамыздағы № 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07.08.2023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"Жарнама туралы" Заңының 17-2-бабы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 сәйкес,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қаласында мәдени, спорттық және спорттық-бұқаралық іс-шаралар афишаларын орналастыру үшін арнайы бөлінген орындардың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Риддер қаласы әкімінің жетекшілік ететін орынбасарына жүктелсін.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 31 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642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қаласында мәдени, спорттық және спорттық-бұқаралық іс-шаралар афишаларын орналастыру үшін арнайы бөлінген орындардың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мәдени, спорттық ғимараттар мен құрылыстардың аумағында мәдени, спорттық және спорттық-бұқаралық іс-шаралар афишаларын орналастыру үшін пайдаланылатын құрылымдар;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Риддер қаласындағы үй-жайлардан тыс ашық кеңістіктегі сыртқы (көрнекі) жарнама объектілері.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