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f2d18" w14:textId="12f2d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жылы Өскемен қаласының ауылдық елді мекендеріне жұмыс істеуге және тұруға келген денсаулық сақтау, білім беру және ветеринария саласындағы мамандарға әлеуметтік қолдау шараларын ұсыну туралы</w:t>
      </w:r>
    </w:p>
    <w:p>
      <w:pPr>
        <w:spacing w:after="0"/>
        <w:ind w:left="0"/>
        <w:jc w:val="both"/>
      </w:pPr>
      <w:r>
        <w:rPr>
          <w:rFonts w:ascii="Times New Roman"/>
          <w:b w:val="false"/>
          <w:i w:val="false"/>
          <w:color w:val="000000"/>
          <w:sz w:val="28"/>
        </w:rPr>
        <w:t>Шығыс Қазақстан облысы Өскемен қалалық мәслихатының 2023 жылғы 26 желтоқсандағы № 14/4-VIII шешімі</w:t>
      </w:r>
    </w:p>
    <w:p>
      <w:pPr>
        <w:spacing w:after="0"/>
        <w:ind w:left="0"/>
        <w:jc w:val="both"/>
      </w:pPr>
      <w:bookmarkStart w:name="z5"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1 тармағының 15) тармақшасына, "Агроөнеркәсіптік кешенді және ауылдық аумақтарды дамытуды мемлекеттік реттеу туралы" Қазақстан Республикасы Заңының 18-бабының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тармақтарына</w:t>
      </w:r>
      <w:r>
        <w:rPr>
          <w:rFonts w:ascii="Times New Roman"/>
          <w:b w:val="false"/>
          <w:i w:val="false"/>
          <w:color w:val="000000"/>
          <w:sz w:val="28"/>
        </w:rPr>
        <w:t xml:space="preserve">, Қазақстан Республикасы Ұлттық экономика министрінің 2023 жылғы 29 маусымдағы № 126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(Нормативтік құқықтық актілерді мемлекеттік тіркеу тізілімінде № 183404 болып тіркелген) бұйрығының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(Нормативтік құқықтық актілерді мемлекеттік тіркеу тізілімінде № 85702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Өскемен қалалық мәслихаты ШЕШТІ:</w:t>
      </w:r>
    </w:p>
    <w:bookmarkEnd w:id="0"/>
    <w:bookmarkStart w:name="z6" w:id="1"/>
    <w:p>
      <w:pPr>
        <w:spacing w:after="0"/>
        <w:ind w:left="0"/>
        <w:jc w:val="both"/>
      </w:pPr>
      <w:r>
        <w:rPr>
          <w:rFonts w:ascii="Times New Roman"/>
          <w:b w:val="false"/>
          <w:i w:val="false"/>
          <w:color w:val="000000"/>
          <w:sz w:val="28"/>
        </w:rPr>
        <w:t>
      1. 2024 жылы Өскемен қаласының ауылдық елді мекендеріне жұмыс істеуге және тұруға келген денсаулық сақтау, білім беру және ветеринария саласындағы мамандарға әлеуметтік қолдау шаралары:</w:t>
      </w:r>
    </w:p>
    <w:bookmarkEnd w:id="1"/>
    <w:bookmarkStart w:name="z7" w:id="2"/>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bookmarkEnd w:id="2"/>
    <w:bookmarkStart w:name="z8" w:id="3"/>
    <w:p>
      <w:pPr>
        <w:spacing w:after="0"/>
        <w:ind w:left="0"/>
        <w:jc w:val="both"/>
      </w:pPr>
      <w:r>
        <w:rPr>
          <w:rFonts w:ascii="Times New Roman"/>
          <w:b w:val="false"/>
          <w:i w:val="false"/>
          <w:color w:val="000000"/>
          <w:sz w:val="28"/>
        </w:rPr>
        <w:t>
      2) ауылдық елді мекендерге тұрғын үй сатып алу немесе салу үшін келген мамандар үшін әлеуметтік қолдау - айлық есептік көрсеткіштің екі мың еселенген мөлшерінен аспайтын сомада бюджеттік кредит ұсынылсын.</w:t>
      </w:r>
    </w:p>
    <w:bookmarkEnd w:id="3"/>
    <w:bookmarkStart w:name="z9"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Өскемен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Светаш</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