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e24c" w14:textId="587e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2022 жылғы 14 желтоқсандағы № 21/192-VII "2023-2025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2023 жылғы 14 қарашадағы № 8/65-VІІІ шешімі</w:t>
      </w:r>
    </w:p>
    <w:p>
      <w:pPr>
        <w:spacing w:after="0"/>
        <w:ind w:left="0"/>
        <w:jc w:val="both"/>
      </w:pPr>
      <w:bookmarkStart w:name="z5" w:id="0"/>
      <w:r>
        <w:rPr>
          <w:rFonts w:ascii="Times New Roman"/>
          <w:b w:val="false"/>
          <w:i w:val="false"/>
          <w:color w:val="000000"/>
          <w:sz w:val="28"/>
        </w:rPr>
        <w:t>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Шығыс Қазақстан облыстық мәслихатының "2023-2025 жылдарға арналған облыстық бюджет туралы" 2022 жылғы 14 желтоқсандағы № 21/192-VII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399 027 609,6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62 176 323,9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3 705 565,8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48,5 мың теңге;</w:t>
      </w:r>
    </w:p>
    <w:bookmarkEnd w:id="6"/>
    <w:bookmarkStart w:name="z13" w:id="7"/>
    <w:p>
      <w:pPr>
        <w:spacing w:after="0"/>
        <w:ind w:left="0"/>
        <w:jc w:val="both"/>
      </w:pPr>
      <w:r>
        <w:rPr>
          <w:rFonts w:ascii="Times New Roman"/>
          <w:b w:val="false"/>
          <w:i w:val="false"/>
          <w:color w:val="000000"/>
          <w:sz w:val="28"/>
        </w:rPr>
        <w:t>
      трансферттер түсімі – 333 145 671,4 мың теңге;</w:t>
      </w:r>
    </w:p>
    <w:bookmarkEnd w:id="7"/>
    <w:bookmarkStart w:name="z14" w:id="8"/>
    <w:p>
      <w:pPr>
        <w:spacing w:after="0"/>
        <w:ind w:left="0"/>
        <w:jc w:val="both"/>
      </w:pPr>
      <w:r>
        <w:rPr>
          <w:rFonts w:ascii="Times New Roman"/>
          <w:b w:val="false"/>
          <w:i w:val="false"/>
          <w:color w:val="000000"/>
          <w:sz w:val="28"/>
        </w:rPr>
        <w:t>
      2) шығындар – 393 828 416,0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12 910 548,2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21 775 584,0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8 865 035,8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6 679 078,5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6 679 078,5 мың теңге;</w:t>
      </w:r>
    </w:p>
    <w:bookmarkEnd w:id="13"/>
    <w:bookmarkStart w:name="z20"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21" w:id="15"/>
    <w:p>
      <w:pPr>
        <w:spacing w:after="0"/>
        <w:ind w:left="0"/>
        <w:jc w:val="both"/>
      </w:pPr>
      <w:r>
        <w:rPr>
          <w:rFonts w:ascii="Times New Roman"/>
          <w:b w:val="false"/>
          <w:i w:val="false"/>
          <w:color w:val="000000"/>
          <w:sz w:val="28"/>
        </w:rPr>
        <w:t xml:space="preserve">
      5) бюджет тапшылығы (профициті) – -14 390 433,1 мың теңге; </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14 390 433,1 мың теңге:</w:t>
      </w:r>
    </w:p>
    <w:bookmarkEnd w:id="16"/>
    <w:bookmarkStart w:name="z23" w:id="17"/>
    <w:p>
      <w:pPr>
        <w:spacing w:after="0"/>
        <w:ind w:left="0"/>
        <w:jc w:val="both"/>
      </w:pPr>
      <w:r>
        <w:rPr>
          <w:rFonts w:ascii="Times New Roman"/>
          <w:b w:val="false"/>
          <w:i w:val="false"/>
          <w:color w:val="000000"/>
          <w:sz w:val="28"/>
        </w:rPr>
        <w:t>
      қарыздар түсімі – 21 625 584,0 мың теңге;</w:t>
      </w:r>
    </w:p>
    <w:bookmarkEnd w:id="17"/>
    <w:bookmarkStart w:name="z24" w:id="18"/>
    <w:p>
      <w:pPr>
        <w:spacing w:after="0"/>
        <w:ind w:left="0"/>
        <w:jc w:val="both"/>
      </w:pPr>
      <w:r>
        <w:rPr>
          <w:rFonts w:ascii="Times New Roman"/>
          <w:b w:val="false"/>
          <w:i w:val="false"/>
          <w:color w:val="000000"/>
          <w:sz w:val="28"/>
        </w:rPr>
        <w:t>
      қарыздарды өтеу – 8 649 024,8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1 413 873,9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"4. Облыстың жергілікті атқарушы органының 2023 жылға арналған резерві 1 549 744,0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"8. 2023 жылға арналған облыстық бюджетке аудандар (облыстық маңызы бар қалалар) бюджеттерінен жоғары тұрған бюджеттің шығындарын өтеуге:</w:t>
      </w:r>
    </w:p>
    <w:bookmarkEnd w:id="21"/>
    <w:bookmarkStart w:name="z30" w:id="22"/>
    <w:p>
      <w:pPr>
        <w:spacing w:after="0"/>
        <w:ind w:left="0"/>
        <w:jc w:val="both"/>
      </w:pPr>
      <w:r>
        <w:rPr>
          <w:rFonts w:ascii="Times New Roman"/>
          <w:b w:val="false"/>
          <w:i w:val="false"/>
          <w:color w:val="000000"/>
          <w:sz w:val="28"/>
        </w:rPr>
        <w:t>
      білім беру саласындағы және оларға ведомстволық бағынысты мемлекеттік мекемелердің атқарушы органдардың функциялар мен штат санының лимиттерін аудандық деңгейден облыстық деңгейге беруге байланысты – 39 775 882,8 мың теңге;</w:t>
      </w:r>
    </w:p>
    <w:bookmarkEnd w:id="22"/>
    <w:bookmarkStart w:name="z31" w:id="23"/>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633 425,0 мың теңге сомасында трансферттер түсімі көзделсін.</w:t>
      </w:r>
    </w:p>
    <w:bookmarkEnd w:id="23"/>
    <w:bookmarkStart w:name="z32" w:id="24"/>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облыстық әкімдігінің қаулысымен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4" w:id="25"/>
    <w:p>
      <w:pPr>
        <w:spacing w:after="0"/>
        <w:ind w:left="0"/>
        <w:jc w:val="both"/>
      </w:pPr>
      <w:r>
        <w:rPr>
          <w:rFonts w:ascii="Times New Roman"/>
          <w:b w:val="false"/>
          <w:i w:val="false"/>
          <w:color w:val="000000"/>
          <w:sz w:val="28"/>
        </w:rPr>
        <w:t>
      "12. 2023 жылға арналған облыстық бюджетте республикалық бюджеттен нысаналы даму трансферттері Қазақстан Республикасының Ұлттық қорынан берілетін нысаналы трансферт есебінен көзделсін:</w:t>
      </w:r>
    </w:p>
    <w:bookmarkEnd w:id="25"/>
    <w:bookmarkStart w:name="z35" w:id="26"/>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bookmarkEnd w:id="26"/>
    <w:bookmarkStart w:name="z36" w:id="27"/>
    <w:p>
      <w:pPr>
        <w:spacing w:after="0"/>
        <w:ind w:left="0"/>
        <w:jc w:val="both"/>
      </w:pPr>
      <w:r>
        <w:rPr>
          <w:rFonts w:ascii="Times New Roman"/>
          <w:b w:val="false"/>
          <w:i w:val="false"/>
          <w:color w:val="000000"/>
          <w:sz w:val="28"/>
        </w:rPr>
        <w:t>
      2) "Қуатты өңірлер – ел дамуының драйвері" ұлттық жобасы шеңберінде ауылдық елді мекендерде сумен жабдықтау және су бұру жүйесін дамытуға;</w:t>
      </w:r>
    </w:p>
    <w:bookmarkEnd w:id="27"/>
    <w:bookmarkStart w:name="z37" w:id="28"/>
    <w:p>
      <w:pPr>
        <w:spacing w:after="0"/>
        <w:ind w:left="0"/>
        <w:jc w:val="both"/>
      </w:pPr>
      <w:r>
        <w:rPr>
          <w:rFonts w:ascii="Times New Roman"/>
          <w:b w:val="false"/>
          <w:i w:val="false"/>
          <w:color w:val="000000"/>
          <w:sz w:val="28"/>
        </w:rPr>
        <w:t>
      3) көлік инфрақұрылымын дамытуға;</w:t>
      </w:r>
    </w:p>
    <w:bookmarkEnd w:id="28"/>
    <w:bookmarkStart w:name="z38" w:id="29"/>
    <w:p>
      <w:pPr>
        <w:spacing w:after="0"/>
        <w:ind w:left="0"/>
        <w:jc w:val="both"/>
      </w:pPr>
      <w:r>
        <w:rPr>
          <w:rFonts w:ascii="Times New Roman"/>
          <w:b w:val="false"/>
          <w:i w:val="false"/>
          <w:color w:val="000000"/>
          <w:sz w:val="28"/>
        </w:rPr>
        <w:t>
      4) шағын және моноқалаларда бюджеттік инвестициялық жобаларды іске асыру;</w:t>
      </w:r>
    </w:p>
    <w:bookmarkEnd w:id="29"/>
    <w:bookmarkStart w:name="z39" w:id="30"/>
    <w:p>
      <w:pPr>
        <w:spacing w:after="0"/>
        <w:ind w:left="0"/>
        <w:jc w:val="both"/>
      </w:pPr>
      <w:r>
        <w:rPr>
          <w:rFonts w:ascii="Times New Roman"/>
          <w:b w:val="false"/>
          <w:i w:val="false"/>
          <w:color w:val="000000"/>
          <w:sz w:val="28"/>
        </w:rPr>
        <w:t>
      5) облыс орталықтарында инженерлік және көліктік (абаттандыру) инфрақұрылымын дамытуға;</w:t>
      </w:r>
    </w:p>
    <w:bookmarkEnd w:id="30"/>
    <w:bookmarkStart w:name="z40" w:id="31"/>
    <w:p>
      <w:pPr>
        <w:spacing w:after="0"/>
        <w:ind w:left="0"/>
        <w:jc w:val="both"/>
      </w:pPr>
      <w:r>
        <w:rPr>
          <w:rFonts w:ascii="Times New Roman"/>
          <w:b w:val="false"/>
          <w:i w:val="false"/>
          <w:color w:val="000000"/>
          <w:sz w:val="28"/>
        </w:rPr>
        <w:t>
      6) "Ауыл – Ел бесігі" жобасы шеңберінде ауылдық елді мекендерде әлеуметтік және инженерлік инфрақұрылымды дамытуға;</w:t>
      </w:r>
    </w:p>
    <w:bookmarkEnd w:id="31"/>
    <w:bookmarkStart w:name="z41" w:id="32"/>
    <w:p>
      <w:pPr>
        <w:spacing w:after="0"/>
        <w:ind w:left="0"/>
        <w:jc w:val="both"/>
      </w:pPr>
      <w:r>
        <w:rPr>
          <w:rFonts w:ascii="Times New Roman"/>
          <w:b w:val="false"/>
          <w:i w:val="false"/>
          <w:color w:val="000000"/>
          <w:sz w:val="28"/>
        </w:rPr>
        <w:t>
      7) инженерлік-коммуникациялық инфрақұрылымды дамыту және (немесе) жайластыруға;</w:t>
      </w:r>
    </w:p>
    <w:bookmarkEnd w:id="32"/>
    <w:bookmarkStart w:name="z42" w:id="33"/>
    <w:p>
      <w:pPr>
        <w:spacing w:after="0"/>
        <w:ind w:left="0"/>
        <w:jc w:val="both"/>
      </w:pPr>
      <w:r>
        <w:rPr>
          <w:rFonts w:ascii="Times New Roman"/>
          <w:b w:val="false"/>
          <w:i w:val="false"/>
          <w:color w:val="000000"/>
          <w:sz w:val="28"/>
        </w:rPr>
        <w:t>
      8) жылумен жабдықтау жүйелерін дамытуға;</w:t>
      </w:r>
    </w:p>
    <w:bookmarkEnd w:id="33"/>
    <w:bookmarkStart w:name="z43" w:id="34"/>
    <w:p>
      <w:pPr>
        <w:spacing w:after="0"/>
        <w:ind w:left="0"/>
        <w:jc w:val="both"/>
      </w:pPr>
      <w:r>
        <w:rPr>
          <w:rFonts w:ascii="Times New Roman"/>
          <w:b w:val="false"/>
          <w:i w:val="false"/>
          <w:color w:val="000000"/>
          <w:sz w:val="28"/>
        </w:rPr>
        <w:t>
      9) "Ауылдық денсаулық сақтауды жаңғырту" пилоттық ұлттық жобасы шеңберінде денсаулық сақтау объектілерін салуға және реконструкциялауға.";</w:t>
      </w:r>
    </w:p>
    <w:bookmarkEnd w:id="34"/>
    <w:bookmarkStart w:name="z44"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45" w:id="3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2023 жылғы 14 қарашадағы </w:t>
            </w:r>
            <w:r>
              <w:br/>
            </w:r>
            <w:r>
              <w:rPr>
                <w:rFonts w:ascii="Times New Roman"/>
                <w:b w:val="false"/>
                <w:i w:val="false"/>
                <w:color w:val="000000"/>
                <w:sz w:val="20"/>
              </w:rPr>
              <w:t>№ 8/65-VIII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1 қосымша</w:t>
            </w:r>
          </w:p>
        </w:tc>
      </w:tr>
    </w:tbl>
    <w:bookmarkStart w:name="z49" w:id="37"/>
    <w:p>
      <w:pPr>
        <w:spacing w:after="0"/>
        <w:ind w:left="0"/>
        <w:jc w:val="left"/>
      </w:pPr>
      <w:r>
        <w:rPr>
          <w:rFonts w:ascii="Times New Roman"/>
          <w:b/>
          <w:i w:val="false"/>
          <w:color w:val="000000"/>
        </w:rPr>
        <w:t xml:space="preserve"> 2023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399 027 609,6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62 176 323,9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333 145 671,4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290 935 247,0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290 935 247,0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393 828 416,0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127 837 775,2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109 998 926,4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71 503 871,6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12 328 119,7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9 624 595,7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14 271 633,9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35 176 831,6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61 825 095,3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61 825 095,3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53 886 368,1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11 205 055,9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11 205 055,9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