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5b44" w14:textId="39b5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2018 жылғы 12 сәуірдегі № 19/221-VІ шешіміне өзгерістер енгізу туралы" Шығыс Қазақстан облыстық мәслихатының 2022 жылғы 5 мамырдағы № 15/139-VІІ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31 мамырдағы № 3/19-VІІІ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2018 жылғы 12 сәуірдегі № 19/221-VІ шешіміне өзгерістер енгізу туралы" Шығыс Қазақстан облыстық мәслихатының 2022 жылғы 5 мамырдағы № 15/139-VІІ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