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5f9c" w14:textId="f4a5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Шығыс Қазақстан облысы әкімдігінің 2023 жылғы 21 желтоқсандағы № 299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оқытуға мемлекеттік білім беру тапсырысы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мен оқытуға ата-ана төлемақының мөлшері бекітілсін.</w:t>
      </w:r>
    </w:p>
    <w:bookmarkStart w:name="z10" w:id="0"/>
    <w:p>
      <w:pPr>
        <w:spacing w:after="0"/>
        <w:ind w:left="0"/>
        <w:jc w:val="both"/>
      </w:pPr>
      <w:r>
        <w:rPr>
          <w:rFonts w:ascii="Times New Roman"/>
          <w:b w:val="false"/>
          <w:i w:val="false"/>
          <w:color w:val="000000"/>
          <w:sz w:val="28"/>
        </w:rPr>
        <w:t>
      3. "Шығыс Қазақстан облысының білім басқармасы" мемлекеттік мекемесі заңнамада белгіленген тәртіппен:</w:t>
      </w:r>
    </w:p>
    <w:bookmarkEnd w:id="0"/>
    <w:bookmarkStart w:name="z11"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
    <w:bookmarkStart w:name="z12" w:id="2"/>
    <w:p>
      <w:pPr>
        <w:spacing w:after="0"/>
        <w:ind w:left="0"/>
        <w:jc w:val="both"/>
      </w:pPr>
      <w:r>
        <w:rPr>
          <w:rFonts w:ascii="Times New Roman"/>
          <w:b w:val="false"/>
          <w:i w:val="false"/>
          <w:color w:val="000000"/>
          <w:sz w:val="28"/>
        </w:rPr>
        <w:t>
      2) осы қаулыны ресми жарияланғаннан кейін облыс әкімдігінің интернет-ресурсында орналастырылуын қамтамасыз етсін.</w:t>
      </w:r>
    </w:p>
    <w:bookmarkEnd w:id="2"/>
    <w:bookmarkStart w:name="z13" w:id="3"/>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3"/>
    <w:bookmarkStart w:name="z14"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2023 жылғы 1 қыркүйектен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тәрбие мен оқытуға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05.02.2026 </w:t>
      </w:r>
      <w:r>
        <w:rPr>
          <w:rFonts w:ascii="Times New Roman"/>
          <w:b w:val="false"/>
          <w:i w:val="false"/>
          <w:color w:val="ff0000"/>
          <w:sz w:val="28"/>
        </w:rPr>
        <w:t>№ 19</w:t>
      </w:r>
      <w:r>
        <w:rPr>
          <w:rFonts w:ascii="Times New Roman"/>
          <w:b w:val="false"/>
          <w:i w:val="false"/>
          <w:color w:val="ff0000"/>
          <w:sz w:val="28"/>
        </w:rPr>
        <w:t xml:space="preserve"> қаулысымен (01.01.2026 бастап туындаған құқықтық қатынастарға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жанындағы мектепалды даярлық сыныптары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05.02.2026 </w:t>
      </w:r>
      <w:r>
        <w:rPr>
          <w:rFonts w:ascii="Times New Roman"/>
          <w:b w:val="false"/>
          <w:i w:val="false"/>
          <w:color w:val="ff0000"/>
          <w:sz w:val="28"/>
        </w:rPr>
        <w:t>№ 19</w:t>
      </w:r>
      <w:r>
        <w:rPr>
          <w:rFonts w:ascii="Times New Roman"/>
          <w:b w:val="false"/>
          <w:i w:val="false"/>
          <w:color w:val="ff0000"/>
          <w:sz w:val="28"/>
        </w:rPr>
        <w:t xml:space="preserve"> қаулысымен (01.01.2026 бастап туындаған құқықтық қатынастарға қолданылады).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бөбекжай (3 жасқа дейін / 3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толық күн болатын шағын орталық (3 жасқа дейін / 3 жастан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26 500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25 894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16 500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17 878/ 21 836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14 557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11 400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11 400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17 500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22 000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12 560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