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ace2" w14:textId="05da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Ауылшаруашылық өнімін тереңдете қайта өңдеп өнім шығару үшін оны сатып алу шығындарын субсидиялау нормативін бекіту туралы</w:t>
      </w:r>
    </w:p>
    <w:p>
      <w:pPr>
        <w:spacing w:after="0"/>
        <w:ind w:left="0"/>
        <w:jc w:val="both"/>
      </w:pPr>
      <w:r>
        <w:rPr>
          <w:rFonts w:ascii="Times New Roman"/>
          <w:b w:val="false"/>
          <w:i w:val="false"/>
          <w:color w:val="000000"/>
          <w:sz w:val="28"/>
        </w:rPr>
        <w:t>Шығыс Қазақстан облысы әкімдігінің 2023 жылғы 14 қарашадағы № 241 қаулысы</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2-тармағына,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7-бабы</w:t>
      </w:r>
      <w:r>
        <w:rPr>
          <w:rFonts w:ascii="Times New Roman"/>
          <w:b w:val="false"/>
          <w:i w:val="false"/>
          <w:color w:val="000000"/>
          <w:sz w:val="28"/>
        </w:rPr>
        <w:t xml:space="preserve"> 2-тармағының 12-7) тармақшасына, Қазақстан Республикасы Ауыл шаруашылығы министрінің 2014 жылғы 26 қарашадағы № 3-2/615 "Өңдеуші кәсіпорындардың ауылшаруашылық өнімін тереңдете өңдеп өнім өндіруі үшін оны сатып алу шығындарын субсидиялау қағидаларын бекіту туралы" (Нормативтік құқықтық актілерді мемлекеттік тіркеу тізілімінде № 10087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Өңдеуші кәсіпорындардың ауыл шаруашылығы өнімін тереңдете өңдеп өнім өндіруі үшін оны сатып алу шығындарын субсидиялау қағидаларының </w:t>
      </w:r>
      <w:r>
        <w:rPr>
          <w:rFonts w:ascii="Times New Roman"/>
          <w:b w:val="false"/>
          <w:i w:val="false"/>
          <w:color w:val="000000"/>
          <w:sz w:val="28"/>
        </w:rPr>
        <w:t>11-тармағына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Ауылшаруашылық өнімін тереңдете қайта өңдеп өнім шығару үшін оны сатып алу шығындарын субсидиялау </w:t>
      </w:r>
      <w:r>
        <w:rPr>
          <w:rFonts w:ascii="Times New Roman"/>
          <w:b w:val="false"/>
          <w:i w:val="false"/>
          <w:color w:val="000000"/>
          <w:sz w:val="28"/>
        </w:rPr>
        <w:t>нормативі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"Шығыс Қазақстан облысы ауыл шаруашылығы басқармасы"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көшірмесінің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қамтамасыз етсін;</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Шығыс Қазақстан облысы әкімдігінің сайтында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xml:space="preserve">
      3. Осы қаулының орындалуын бақылау облыс әкімінің агроөнеркәсіп кешені мәселелері жөніндегі бірінші орынбасарына жүктелсін. </w:t>
      </w:r>
    </w:p>
    <w:bookmarkEnd w:id="5"/>
    <w:bookmarkStart w:name="z11" w:id="6"/>
    <w:p>
      <w:pPr>
        <w:spacing w:after="0"/>
        <w:ind w:left="0"/>
        <w:jc w:val="both"/>
      </w:pPr>
      <w:r>
        <w:rPr>
          <w:rFonts w:ascii="Times New Roman"/>
          <w:b w:val="false"/>
          <w:i w:val="false"/>
          <w:color w:val="000000"/>
          <w:sz w:val="28"/>
        </w:rPr>
        <w:t xml:space="preserve">
      4. Осы қаулы оның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2023 жылғы 14 </w:t>
            </w:r>
            <w:r>
              <w:br/>
            </w:r>
            <w:r>
              <w:rPr>
                <w:rFonts w:ascii="Times New Roman"/>
                <w:b w:val="false"/>
                <w:i w:val="false"/>
                <w:color w:val="000000"/>
                <w:sz w:val="20"/>
              </w:rPr>
              <w:t xml:space="preserve">қарашадағы № 241 қаулысына </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Ауылшаруашылық өнімін тереңдете қайта өңдеп өнім шығару үшін оны сатып алу шығындарын субсидиялау нормативін бекіту туралы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өңделетін өнімдердің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ауыл шаруашылығы өнімінің бірлігіне субсидиялар нормативі, теңге/килограмм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