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a79e1" w14:textId="8fa79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Сауран аудандық мәслихатының 2022 жылғы 28 қаңтардағы № 90 "Б" корпусы Сауран аудандық мәслихат аппаратының мемлекеттік әкімшілік қызметшілерінің қызметін бағалаудың әдістемесін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Сауран аудандық мәслихатының 2023 жылғы 28 тамыздағы № 54 шешімі. Күші жойылды - Түркістан облысы Сауран аудандық мәслихатының 2025 жылғы 27 қарашадағы № 290 шешімімен</w:t>
      </w:r>
    </w:p>
    <w:p>
      <w:pPr>
        <w:spacing w:after="0"/>
        <w:ind w:left="0"/>
        <w:jc w:val="both"/>
      </w:pPr>
      <w:r>
        <w:rPr>
          <w:rFonts w:ascii="Times New Roman"/>
          <w:b w:val="false"/>
          <w:i w:val="false"/>
          <w:color w:val="ff0000"/>
          <w:sz w:val="28"/>
        </w:rPr>
        <w:t xml:space="preserve">
      Ескерту. Күші жойылды - Түркістан облысы Сауран аудандық мәслихатының 27.11.2025 № 290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Әділет министрлігінде 2018 жылғы 1 ақпанда № 16299 болып тіркелген)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Сауран аудандық мәслихаты ШЕШТІ:</w:t>
      </w:r>
    </w:p>
    <w:bookmarkEnd w:id="0"/>
    <w:bookmarkStart w:name="z2" w:id="1"/>
    <w:p>
      <w:pPr>
        <w:spacing w:after="0"/>
        <w:ind w:left="0"/>
        <w:jc w:val="both"/>
      </w:pPr>
      <w:r>
        <w:rPr>
          <w:rFonts w:ascii="Times New Roman"/>
          <w:b w:val="false"/>
          <w:i w:val="false"/>
          <w:color w:val="000000"/>
          <w:sz w:val="28"/>
        </w:rPr>
        <w:t xml:space="preserve">
      1. Сауран аудандық мәслихатының 2022 жылғы 28 қаңтардағы "Б" корпусы Сауран аудандық мәслихат аппаратының мемлекеттік әкімшілік қызметшілерінің қызметін бағалау әдістемесін бекіту туралы" № 20 </w:t>
      </w:r>
      <w:r>
        <w:rPr>
          <w:rFonts w:ascii="Times New Roman"/>
          <w:b w:val="false"/>
          <w:i w:val="false"/>
          <w:color w:val="000000"/>
          <w:sz w:val="28"/>
        </w:rPr>
        <w:t>шешіміне</w:t>
      </w:r>
      <w:r>
        <w:rPr>
          <w:rFonts w:ascii="Times New Roman"/>
          <w:b w:val="false"/>
          <w:i w:val="false"/>
          <w:color w:val="000000"/>
          <w:sz w:val="28"/>
        </w:rPr>
        <w:t xml:space="preserve"> төмендегідей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4) тармақшасы мынадай редакцияда жазылсын:</w:t>
      </w:r>
    </w:p>
    <w:p>
      <w:pPr>
        <w:spacing w:after="0"/>
        <w:ind w:left="0"/>
        <w:jc w:val="both"/>
      </w:pPr>
      <w:r>
        <w:rPr>
          <w:rFonts w:ascii="Times New Roman"/>
          <w:b w:val="false"/>
          <w:i w:val="false"/>
          <w:color w:val="000000"/>
          <w:sz w:val="28"/>
        </w:rPr>
        <w:t>
       "4) құрылымдық бөлімшенің басшысы - Сауран аудандық мәслихат аппаратының басшысы, Е-2 санатындағы "Б" корпусының мемлекеттік әкімшілік қызметшісі;";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мынадай редакциядағы 12) тармақшамен толықтырылсын:</w:t>
      </w:r>
    </w:p>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4-тармақта белгіленген мерзімдерде жүргізіледі.</w:t>
      </w:r>
    </w:p>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Персоналды басқару қызметіне жауапты маман бағаланатын қызметшіні бағалау нәтижелерімен ол аяқталған соң екі жұмыс күні ішінде таныстыруды қамтамасыз етеді.</w:t>
      </w:r>
    </w:p>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Start w:name="z9" w:id="2"/>
    <w:p>
      <w:pPr>
        <w:spacing w:after="0"/>
        <w:ind w:left="0"/>
        <w:jc w:val="both"/>
      </w:pPr>
      <w:r>
        <w:rPr>
          <w:rFonts w:ascii="Times New Roman"/>
          <w:b w:val="false"/>
          <w:i w:val="false"/>
          <w:color w:val="000000"/>
          <w:sz w:val="28"/>
        </w:rPr>
        <w:t>
      мынадай редакциядағы 6-тараумен толықтырылсын:</w:t>
      </w:r>
    </w:p>
    <w:bookmarkEnd w:id="2"/>
    <w:p>
      <w:pPr>
        <w:spacing w:after="0"/>
        <w:ind w:left="0"/>
        <w:jc w:val="both"/>
      </w:pPr>
      <w:r>
        <w:rPr>
          <w:rFonts w:ascii="Times New Roman"/>
          <w:b w:val="false"/>
          <w:i w:val="false"/>
          <w:color w:val="000000"/>
          <w:sz w:val="28"/>
        </w:rPr>
        <w:t>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p>
      <w:pPr>
        <w:spacing w:after="0"/>
        <w:ind w:left="0"/>
        <w:jc w:val="both"/>
      </w:pPr>
      <w:r>
        <w:rPr>
          <w:rFonts w:ascii="Times New Roman"/>
          <w:b w:val="false"/>
          <w:i w:val="false"/>
          <w:color w:val="000000"/>
          <w:sz w:val="28"/>
        </w:rPr>
        <w:t>
      43. НМИ бағалау кезеңі басталғаннан кейін 10 жұмыс күні ішінде "Б" корпусы әкімшілік мемлекеттік қызметшісінің жеке жұмыс жоспарында тікелей басшымен Үлгілік әдістеменің 9-қосымшасына сәйкес нысанда анықталады.</w:t>
      </w:r>
    </w:p>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p>
      <w:pPr>
        <w:spacing w:after="0"/>
        <w:ind w:left="0"/>
        <w:jc w:val="both"/>
      </w:pPr>
      <w:r>
        <w:rPr>
          <w:rFonts w:ascii="Times New Roman"/>
          <w:b w:val="false"/>
          <w:i w:val="false"/>
          <w:color w:val="000000"/>
          <w:sz w:val="28"/>
        </w:rPr>
        <w:t>
      46. НМИ:</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мәслихат төрағасының келісімін жүзеге асыруға бағытталған болуы тиіс.</w:t>
      </w:r>
    </w:p>
    <w:p>
      <w:pPr>
        <w:spacing w:after="0"/>
        <w:ind w:left="0"/>
        <w:jc w:val="both"/>
      </w:pPr>
      <w:r>
        <w:rPr>
          <w:rFonts w:ascii="Times New Roman"/>
          <w:b w:val="false"/>
          <w:i w:val="false"/>
          <w:color w:val="000000"/>
          <w:sz w:val="28"/>
        </w:rPr>
        <w:t>
      47. НМИ саны 5 құрайды.</w:t>
      </w:r>
    </w:p>
    <w:p>
      <w:pPr>
        <w:spacing w:after="0"/>
        <w:ind w:left="0"/>
        <w:jc w:val="both"/>
      </w:pPr>
      <w:r>
        <w:rPr>
          <w:rFonts w:ascii="Times New Roman"/>
          <w:b w:val="false"/>
          <w:i w:val="false"/>
          <w:color w:val="000000"/>
          <w:sz w:val="28"/>
        </w:rPr>
        <w:t>
      1-параграф. НМИ жетістігін бағалау тәртібі</w:t>
      </w:r>
    </w:p>
    <w:p>
      <w:pPr>
        <w:spacing w:after="0"/>
        <w:ind w:left="0"/>
        <w:jc w:val="both"/>
      </w:pPr>
      <w:r>
        <w:rPr>
          <w:rFonts w:ascii="Times New Roman"/>
          <w:b w:val="false"/>
          <w:i w:val="false"/>
          <w:color w:val="000000"/>
          <w:sz w:val="28"/>
        </w:rPr>
        <w:t>
      48. Бағалауды өткізу үшін "Б" корпусы қызметшісінің тікелей басшысы Үлгілік әдістеменің 10-қосымшасына сәйкес нысанда НМИ бойынша бағалау парағын толтырады және оған қол қояды.</w:t>
      </w:r>
    </w:p>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қызметіне жауапты маман 2 жұмыс күнінен кешіктірмей оны Комиссияның қарауына ұсынады.</w:t>
      </w:r>
    </w:p>
    <w:p>
      <w:pPr>
        <w:spacing w:after="0"/>
        <w:ind w:left="0"/>
        <w:jc w:val="both"/>
      </w:pPr>
      <w:r>
        <w:rPr>
          <w:rFonts w:ascii="Times New Roman"/>
          <w:b w:val="false"/>
          <w:i w:val="false"/>
          <w:color w:val="000000"/>
          <w:sz w:val="28"/>
        </w:rPr>
        <w:t>
      2-параграф. Бағалау нәтижелерін Комиссиямен қарау және бағалау нәтижесіне шағымдану</w:t>
      </w:r>
    </w:p>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p>
      <w:pPr>
        <w:spacing w:after="0"/>
        <w:ind w:left="0"/>
        <w:jc w:val="both"/>
      </w:pPr>
      <w:r>
        <w:rPr>
          <w:rFonts w:ascii="Times New Roman"/>
          <w:b w:val="false"/>
          <w:i w:val="false"/>
          <w:color w:val="000000"/>
          <w:sz w:val="28"/>
        </w:rPr>
        <w:t>
      59. Комиссияның шешімі ашық дауыс беру арқылы қабылданады.</w:t>
      </w:r>
    </w:p>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p>
      <w:pPr>
        <w:spacing w:after="0"/>
        <w:ind w:left="0"/>
        <w:jc w:val="both"/>
      </w:pPr>
      <w:r>
        <w:rPr>
          <w:rFonts w:ascii="Times New Roman"/>
          <w:b w:val="false"/>
          <w:i w:val="false"/>
          <w:color w:val="000000"/>
          <w:sz w:val="28"/>
        </w:rPr>
        <w:t>
      61. Комиссияның хатшысы персоналды басқару қызметінің міндеттерін атқару жүктелген бас маман болып табылады. Комиссияның хатшысы дауыс беруге қатыспайды.</w:t>
      </w:r>
    </w:p>
    <w:p>
      <w:pPr>
        <w:spacing w:after="0"/>
        <w:ind w:left="0"/>
        <w:jc w:val="both"/>
      </w:pPr>
      <w:r>
        <w:rPr>
          <w:rFonts w:ascii="Times New Roman"/>
          <w:b w:val="false"/>
          <w:i w:val="false"/>
          <w:color w:val="000000"/>
          <w:sz w:val="28"/>
        </w:rPr>
        <w:t>
      62. Персоналды басқару қызметінің міндеттерін атқару жүктелген бас маман Комиссия төрағасымен келісілген мерзімдерге Комиссия отырысының өткізілуін қамтамасыз етеді.</w:t>
      </w:r>
    </w:p>
    <w:p>
      <w:pPr>
        <w:spacing w:after="0"/>
        <w:ind w:left="0"/>
        <w:jc w:val="both"/>
      </w:pPr>
      <w:r>
        <w:rPr>
          <w:rFonts w:ascii="Times New Roman"/>
          <w:b w:val="false"/>
          <w:i w:val="false"/>
          <w:color w:val="000000"/>
          <w:sz w:val="28"/>
        </w:rPr>
        <w:t>
      63. Персоналды басқару қызметінің міндеттерін атқару жүктелген бас маман Комиссияның отырысына келесі құжаттарды ұсынады: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осы Әдістемесінің 11-қосымшасына сәйкес Комиссия отырысының хаттамасының (бұдан әрі – хаттама) жобасын.</w:t>
      </w:r>
    </w:p>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p>
      <w:pPr>
        <w:spacing w:after="0"/>
        <w:ind w:left="0"/>
        <w:jc w:val="both"/>
      </w:pPr>
      <w:r>
        <w:rPr>
          <w:rFonts w:ascii="Times New Roman"/>
          <w:b w:val="false"/>
          <w:i w:val="false"/>
          <w:color w:val="000000"/>
          <w:sz w:val="28"/>
        </w:rPr>
        <w:t>
      67. Персоналды басқару қызметіне жауапты маман "Б" корпусының қызметшісін бағалау нәтижелерімен ол аяқталған соң екі жұмыс күні ішінде таныстырады.</w:t>
      </w:r>
    </w:p>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Start w:name="z10" w:id="3"/>
    <w:p>
      <w:pPr>
        <w:spacing w:after="0"/>
        <w:ind w:left="0"/>
        <w:jc w:val="both"/>
      </w:pPr>
      <w:r>
        <w:rPr>
          <w:rFonts w:ascii="Times New Roman"/>
          <w:b w:val="false"/>
          <w:i w:val="false"/>
          <w:color w:val="000000"/>
          <w:sz w:val="28"/>
        </w:rPr>
        <w:t xml:space="preserve">
      2. Әдістеменің </w:t>
      </w:r>
      <w:r>
        <w:rPr>
          <w:rFonts w:ascii="Times New Roman"/>
          <w:b w:val="false"/>
          <w:i w:val="false"/>
          <w:color w:val="000000"/>
          <w:sz w:val="28"/>
        </w:rPr>
        <w:t>2-тармағының</w:t>
      </w:r>
      <w:r>
        <w:rPr>
          <w:rFonts w:ascii="Times New Roman"/>
          <w:b w:val="false"/>
          <w:i w:val="false"/>
          <w:color w:val="000000"/>
          <w:sz w:val="28"/>
        </w:rPr>
        <w:t xml:space="preserve"> 12) тармақшасы, </w:t>
      </w:r>
      <w:r>
        <w:rPr>
          <w:rFonts w:ascii="Times New Roman"/>
          <w:b w:val="false"/>
          <w:i w:val="false"/>
          <w:color w:val="000000"/>
          <w:sz w:val="28"/>
        </w:rPr>
        <w:t>5-тармағының</w:t>
      </w:r>
      <w:r>
        <w:rPr>
          <w:rFonts w:ascii="Times New Roman"/>
          <w:b w:val="false"/>
          <w:i w:val="false"/>
          <w:color w:val="000000"/>
          <w:sz w:val="28"/>
        </w:rPr>
        <w:t xml:space="preserve"> екінші абзацы және 6-тарауы, сондай-ақ Үлгілік әдістеменің 9, 10 және 11-қосымшалар 2023 жылдың 31 тамызына дейін әрекет ететіні белгіленсін.</w:t>
      </w:r>
    </w:p>
    <w:bookmarkEnd w:id="3"/>
    <w:bookmarkStart w:name="z11" w:id="4"/>
    <w:p>
      <w:pPr>
        <w:spacing w:after="0"/>
        <w:ind w:left="0"/>
        <w:jc w:val="both"/>
      </w:pPr>
      <w:r>
        <w:rPr>
          <w:rFonts w:ascii="Times New Roman"/>
          <w:b w:val="false"/>
          <w:i w:val="false"/>
          <w:color w:val="000000"/>
          <w:sz w:val="28"/>
        </w:rPr>
        <w:t>
      3. Осы шешімнің орындалуын бақылау Сауран аудандық мәслихат аппаратының басшысы М.Сейтхановқа жүктелсін.</w:t>
      </w:r>
    </w:p>
    <w:bookmarkEnd w:id="4"/>
    <w:bookmarkStart w:name="z12" w:id="5"/>
    <w:p>
      <w:pPr>
        <w:spacing w:after="0"/>
        <w:ind w:left="0"/>
        <w:jc w:val="both"/>
      </w:pPr>
      <w:r>
        <w:rPr>
          <w:rFonts w:ascii="Times New Roman"/>
          <w:b w:val="false"/>
          <w:i w:val="false"/>
          <w:color w:val="000000"/>
          <w:sz w:val="28"/>
        </w:rPr>
        <w:t>
      4. Осы шешім алғашқы ресми жарияланған күннен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Сауран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С.Байсбаев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