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37e56" w14:textId="ea37e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Келес аудандық мәслихатының 2022 жылдың 11 мамырындағы "Келес ауданы Бірлесу ауылдық округінің бөлек жергілікті қоғамдастық жиындарын өткізудің қағидаларын және жергілікті қоғамдастық жиынына қатысу үшін ауылдар тұрғындары өкілдерінің сандық құрамын бекіту туралы" № 13-109-VIІ шешімінің күші жойылды деп тану туралы</w:t>
      </w:r>
    </w:p>
    <w:p>
      <w:pPr>
        <w:spacing w:after="0"/>
        <w:ind w:left="0"/>
        <w:jc w:val="both"/>
      </w:pPr>
      <w:r>
        <w:rPr>
          <w:rFonts w:ascii="Times New Roman"/>
          <w:b w:val="false"/>
          <w:i w:val="false"/>
          <w:color w:val="000000"/>
          <w:sz w:val="28"/>
        </w:rPr>
        <w:t>Түркістан облысы Келес аудандық мәслихатының 2023 жылғы 22 қыркүйектегі № 5-54-VIII шешімі</w:t>
      </w:r>
    </w:p>
    <w:p>
      <w:pPr>
        <w:spacing w:after="0"/>
        <w:ind w:left="0"/>
        <w:jc w:val="both"/>
      </w:pPr>
      <w:bookmarkStart w:name="z1" w:id="0"/>
      <w:r>
        <w:rPr>
          <w:rFonts w:ascii="Times New Roman"/>
          <w:b w:val="false"/>
          <w:i w:val="false"/>
          <w:color w:val="000000"/>
          <w:sz w:val="28"/>
        </w:rPr>
        <w:t xml:space="preserve">
      "Құқықтық актілер туралы" Қазақстан Республикасының Заңының </w:t>
      </w:r>
      <w:r>
        <w:rPr>
          <w:rFonts w:ascii="Times New Roman"/>
          <w:b w:val="false"/>
          <w:i w:val="false"/>
          <w:color w:val="000000"/>
          <w:sz w:val="28"/>
        </w:rPr>
        <w:t>27-бабына</w:t>
      </w:r>
      <w:r>
        <w:rPr>
          <w:rFonts w:ascii="Times New Roman"/>
          <w:b w:val="false"/>
          <w:i w:val="false"/>
          <w:color w:val="000000"/>
          <w:sz w:val="28"/>
        </w:rPr>
        <w:t xml:space="preserve"> сәйкес, Келес аудандық мәслихаты ШЕШТІ:</w:t>
      </w:r>
    </w:p>
    <w:bookmarkEnd w:id="0"/>
    <w:bookmarkStart w:name="z2" w:id="1"/>
    <w:p>
      <w:pPr>
        <w:spacing w:after="0"/>
        <w:ind w:left="0"/>
        <w:jc w:val="both"/>
      </w:pPr>
      <w:r>
        <w:rPr>
          <w:rFonts w:ascii="Times New Roman"/>
          <w:b w:val="false"/>
          <w:i w:val="false"/>
          <w:color w:val="000000"/>
          <w:sz w:val="28"/>
        </w:rPr>
        <w:t xml:space="preserve">
      1. Келес аудандық мәслихатының 2022 жылдың 11 мамырындағы "Келес ауданы Бірлесу ауылдық округінің бөлек жергілікті қоғамдастық жиындарын өткізудің қағидаларын және жергілікті қоғамдастық жиынына қатысу үшін ауылдар тұрғындары өкілдерінің сандық құрамын бекіту туралы" № 13-109-VIІ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1"/>
    <w:bookmarkStart w:name="z3"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Н.Шаулиев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