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91e1" w14:textId="0629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2023 жылғы 30 маусымдағы № 533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 әкімі аппараты мен жергілікті бюджеттен қаржыландырылатын аудандық атқарушы органдардың "Б" корпусындағы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Жетісай ауданы әкімдігінің 2018 жылғы 27 желтоқсандағы № 670 "Жетісай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4864 болып тіркелген, 2019 жылы 4 қаңтарда "Жаңа Жетісай" газетінде және 2019 жылы 01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Е.Алданиязовқа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533 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Жетісай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Жетісай ауданы әкімі аппараты мемлекеттік әкімшілік қызметшілері мен Жетісай ауданы әкімі аппараты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(аудан әкімінің орынбасарлары, аудан әкімінің аппарат басшысы, дербес бөлім басшылары мен қала, кент және ауылдық округәкімдері) "Б"корпусының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bookmarkStart w:name="z15" w:id="1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 </w:t>
      </w:r>
    </w:p>
    <w:bookmarkEnd w:id="13"/>
    <w:bookmarkStart w:name="z16" w:id="14"/>
    <w:p>
      <w:pPr>
        <w:spacing w:after="0"/>
        <w:ind w:left="0"/>
        <w:jc w:val="both"/>
      </w:pPr>
      <w:r>
        <w:rPr>
          <w:rFonts w:ascii="Times New Roman"/>
          <w:b w:val="false"/>
          <w:i w:val="false"/>
          <w:color w:val="000000"/>
          <w:sz w:val="28"/>
        </w:rPr>
        <w:t xml:space="preserve">
      8. Бағалау нәтижелері мынадай саралау бойынша қойылады: </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5"/>
    <w:bookmarkStart w:name="z18" w:id="16"/>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6"/>
    <w:bookmarkStart w:name="z19" w:id="17"/>
    <w:p>
      <w:pPr>
        <w:spacing w:after="0"/>
        <w:ind w:left="0"/>
        <w:jc w:val="both"/>
      </w:pPr>
      <w:r>
        <w:rPr>
          <w:rFonts w:ascii="Times New Roman"/>
          <w:b w:val="false"/>
          <w:i w:val="false"/>
          <w:color w:val="000000"/>
          <w:sz w:val="28"/>
        </w:rPr>
        <w:t xml:space="preserve">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8"/>
    <w:bookmarkStart w:name="z21" w:id="19"/>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9"/>
    <w:bookmarkStart w:name="z22" w:id="20"/>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20"/>
    <w:bookmarkStart w:name="z23" w:id="21"/>
    <w:p>
      <w:pPr>
        <w:spacing w:after="0"/>
        <w:ind w:left="0"/>
        <w:jc w:val="both"/>
      </w:pPr>
      <w:r>
        <w:rPr>
          <w:rFonts w:ascii="Times New Roman"/>
          <w:b w:val="false"/>
          <w:i w:val="false"/>
          <w:color w:val="000000"/>
          <w:sz w:val="28"/>
        </w:rPr>
        <w:t xml:space="preserve">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1"/>
    <w:bookmarkStart w:name="z24" w:id="2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2"/>
    <w:bookmarkStart w:name="z25" w:id="23"/>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3"/>
    <w:bookmarkStart w:name="z26" w:id="24"/>
    <w:p>
      <w:pPr>
        <w:spacing w:after="0"/>
        <w:ind w:left="0"/>
        <w:jc w:val="both"/>
      </w:pPr>
      <w:r>
        <w:rPr>
          <w:rFonts w:ascii="Times New Roman"/>
          <w:b w:val="false"/>
          <w:i w:val="false"/>
          <w:color w:val="000000"/>
          <w:sz w:val="28"/>
        </w:rPr>
        <w:t xml:space="preserve">
      18. Бағалаушы адам мыналарға жауапты болады: </w:t>
      </w:r>
    </w:p>
    <w:bookmarkEnd w:id="24"/>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7" w:id="25"/>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5"/>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xml:space="preserve">
      20. Персоналды басқару қызметінің басшысы мыналарға жауапты болады: </w:t>
      </w:r>
    </w:p>
    <w:bookmarkEnd w:id="26"/>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9" w:id="2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9"/>
    <w:bookmarkStart w:name="z32" w:id="3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30"/>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бір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3" w:id="31"/>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1"/>
    <w:bookmarkStart w:name="z34" w:id="32"/>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2"/>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"А"корпусы қызметшісінің келісімін іске асыруға не мемлекеттік орган қызметінің тиімділігін арттыруға бағдарланған болуы тиіс. </w:t>
      </w:r>
    </w:p>
    <w:bookmarkStart w:name="z35" w:id="33"/>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3"/>
    <w:bookmarkStart w:name="z36" w:id="34"/>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4"/>
    <w:bookmarkStart w:name="z37" w:id="35"/>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7"/>
    <w:bookmarkStart w:name="z40" w:id="38"/>
    <w:p>
      <w:pPr>
        <w:spacing w:after="0"/>
        <w:ind w:left="0"/>
        <w:jc w:val="both"/>
      </w:pPr>
      <w:r>
        <w:rPr>
          <w:rFonts w:ascii="Times New Roman"/>
          <w:b w:val="false"/>
          <w:i w:val="false"/>
          <w:color w:val="000000"/>
          <w:sz w:val="28"/>
        </w:rPr>
        <w:t xml:space="preserve">
      30. "Б"корпусының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8"/>
    <w:bookmarkStart w:name="z41" w:id="39"/>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9"/>
    <w:bookmarkStart w:name="z42" w:id="40"/>
    <w:p>
      <w:pPr>
        <w:spacing w:after="0"/>
        <w:ind w:left="0"/>
        <w:jc w:val="both"/>
      </w:pPr>
      <w:r>
        <w:rPr>
          <w:rFonts w:ascii="Times New Roman"/>
          <w:b w:val="false"/>
          <w:i w:val="false"/>
          <w:color w:val="000000"/>
          <w:sz w:val="28"/>
        </w:rPr>
        <w:t xml:space="preserve">
      32. Ақпараттық жүйе арқылы немесе ол болмаған жағдайда персоналды басқару қызметімен бағалаушы адамға бағалау парағы жіберіледі. </w:t>
      </w:r>
    </w:p>
    <w:bookmarkEnd w:id="4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"Б"корпусы қызметшілерінің саны елу адамнан асқан жағдайда, бағалауды бағалаушы адам айқындайтын адамдар да жүзеге асыра алады. </w:t>
      </w:r>
    </w:p>
    <w:bookmarkStart w:name="z43" w:id="41"/>
    <w:p>
      <w:pPr>
        <w:spacing w:after="0"/>
        <w:ind w:left="0"/>
        <w:jc w:val="both"/>
      </w:pPr>
      <w:r>
        <w:rPr>
          <w:rFonts w:ascii="Times New Roman"/>
          <w:b w:val="false"/>
          <w:i w:val="false"/>
          <w:color w:val="000000"/>
          <w:sz w:val="28"/>
        </w:rPr>
        <w:t xml:space="preserve">
      33. "Б"корпусының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1"/>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әдепнормаларымен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xml:space="preserve">
      36. Сауалнамаға қатысатын адамдардың саны әр 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5"/>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8" w:id="4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48"/>
    <w:bookmarkStart w:name="z51" w:id="49"/>
    <w:p>
      <w:pPr>
        <w:spacing w:after="0"/>
        <w:ind w:left="0"/>
        <w:jc w:val="both"/>
      </w:pPr>
      <w:r>
        <w:rPr>
          <w:rFonts w:ascii="Times New Roman"/>
          <w:b w:val="false"/>
          <w:i w:val="false"/>
          <w:color w:val="000000"/>
          <w:sz w:val="28"/>
        </w:rPr>
        <w:t xml:space="preserve">
      39. "Б"корпусының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9"/>
    <w:bookmarkStart w:name="z52" w:id="5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50"/>
    <w:bookmarkStart w:name="z53" w:id="5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2"/>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5" w:id="5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______________________________________________жыл (жеке жоспар құрылатын кезең)</w:t>
      </w:r>
    </w:p>
    <w:p>
      <w:pPr>
        <w:spacing w:after="0"/>
        <w:ind w:left="0"/>
        <w:jc w:val="both"/>
      </w:pPr>
      <w:r>
        <w:rPr>
          <w:rFonts w:ascii="Times New Roman"/>
          <w:b w:val="false"/>
          <w:i w:val="false"/>
          <w:color w:val="000000"/>
          <w:sz w:val="28"/>
        </w:rPr>
        <w:t>
      Қызметшініңтегі, аты, әкесініңаты (болғанжағдайда): __________________________</w:t>
      </w:r>
    </w:p>
    <w:p>
      <w:pPr>
        <w:spacing w:after="0"/>
        <w:ind w:left="0"/>
        <w:jc w:val="both"/>
      </w:pPr>
      <w:r>
        <w:rPr>
          <w:rFonts w:ascii="Times New Roman"/>
          <w:b w:val="false"/>
          <w:i w:val="false"/>
          <w:color w:val="000000"/>
          <w:sz w:val="28"/>
        </w:rPr>
        <w:t xml:space="preserve">Қызметшініңлауазымы: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бағалау _______________ </w:t>
      </w:r>
    </w:p>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 xml:space="preserve">қанағаттанарлық түрде атқарады, функционалдық міндеттерін қанағаттанарлықсыз </w:t>
      </w:r>
    </w:p>
    <w:p>
      <w:pPr>
        <w:spacing w:after="0"/>
        <w:ind w:left="0"/>
        <w:jc w:val="both"/>
      </w:pPr>
      <w:r>
        <w:rPr>
          <w:rFonts w:ascii="Times New Roman"/>
          <w:b w:val="false"/>
          <w:i w:val="false"/>
          <w:color w:val="000000"/>
          <w:sz w:val="28"/>
        </w:rPr>
        <w:t>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w:t>
      </w:r>
    </w:p>
    <w:p>
      <w:pPr>
        <w:spacing w:after="0"/>
        <w:ind w:left="0"/>
        <w:jc w:val="both"/>
      </w:pPr>
      <w:r>
        <w:rPr>
          <w:rFonts w:ascii="Times New Roman"/>
          <w:b w:val="false"/>
          <w:i w:val="false"/>
          <w:color w:val="000000"/>
          <w:sz w:val="28"/>
        </w:rPr>
        <w:t xml:space="preserve"> (тегі, басәріптер)                                            (тегі, басәріптер)</w:t>
      </w:r>
    </w:p>
    <w:p>
      <w:pPr>
        <w:spacing w:after="0"/>
        <w:ind w:left="0"/>
        <w:jc w:val="both"/>
      </w:pPr>
      <w:r>
        <w:rPr>
          <w:rFonts w:ascii="Times New Roman"/>
          <w:b w:val="false"/>
          <w:i w:val="false"/>
          <w:color w:val="000000"/>
          <w:sz w:val="28"/>
        </w:rPr>
        <w:t>күні_________________________________ күні___________________________</w:t>
      </w:r>
    </w:p>
    <w:p>
      <w:pPr>
        <w:spacing w:after="0"/>
        <w:ind w:left="0"/>
        <w:jc w:val="both"/>
      </w:pPr>
      <w:r>
        <w:rPr>
          <w:rFonts w:ascii="Times New Roman"/>
          <w:b w:val="false"/>
          <w:i w:val="false"/>
          <w:color w:val="000000"/>
          <w:sz w:val="28"/>
        </w:rPr>
        <w:t>қолы________________________________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xml:space="preserve">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 xml:space="preserve">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Сауалнаманы басынан аяғына дейін алаңдамай толтыру қажет.Осылайша,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w:t>
      </w:r>
      <w:r>
        <w:br/>
      </w:r>
      <w:r>
        <w:rPr>
          <w:rFonts w:ascii="Times New Roman"/>
          <w:b/>
          <w:i w:val="false"/>
          <w:color w:val="000000"/>
        </w:rPr>
        <w:t>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Жетісай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