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9134" w14:textId="e39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Састөбе кенті әкімінің 2023 жылғы 30 мамырдағы № 17 шешімі. Күші жойылды - Түркістан облысы Түлкібас ауданы әкімдігінің Састөбе кенті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Састөбе кенті әкімінің 03.01.2024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Састөбе кенті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(8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 әкімінің м.у.а.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 әкімінің орынбасары лауазымына қойылатын біліктілік талаптары E-G-1 санаты, 1 бірлік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E-G-2 санаты, 1 бірлік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(құқықтану,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(қаржы, есеп және аудит, бухгалтерлік есеп және шаруашылық қызметті талдау, ауыл шаруашылығындағы бухгалтерлік есеп, бухгалтерлік есеп және аудит, бухгалтерлік есеп, шаруашылық қызметті бақылау және талдау, экономика)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