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b4a3" w14:textId="4a8b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ауданында жергілікті қоғамдыстықтың бөлек жиындарын өткізудің қағидаларын бекіту туралы</w:t>
      </w:r>
    </w:p>
    <w:p>
      <w:pPr>
        <w:spacing w:after="0"/>
        <w:ind w:left="0"/>
        <w:jc w:val="both"/>
      </w:pPr>
      <w:r>
        <w:rPr>
          <w:rFonts w:ascii="Times New Roman"/>
          <w:b w:val="false"/>
          <w:i w:val="false"/>
          <w:color w:val="000000"/>
          <w:sz w:val="28"/>
        </w:rPr>
        <w:t>Түркістан облысы Түлкібас аудандық мәслихатының 2023 жылғы 27 қыркүйектегі № 7/8-08</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Қазқстан Республикасы Ұлттық эканомика министрінің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Түлкібас ауданында жергілікті қоғамдастықтың бөлек жиындарын өткізудің қағидаларын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жарияланғаннан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27 қыркүйектегі</w:t>
            </w:r>
            <w:r>
              <w:br/>
            </w:r>
            <w:r>
              <w:rPr>
                <w:rFonts w:ascii="Times New Roman"/>
                <w:b w:val="false"/>
                <w:i w:val="false"/>
                <w:color w:val="000000"/>
                <w:sz w:val="20"/>
              </w:rPr>
              <w:t>№ 7/8-08 шешімімен бекітілген</w:t>
            </w:r>
          </w:p>
        </w:tc>
      </w:tr>
    </w:tbl>
    <w:bookmarkStart w:name="z5" w:id="3"/>
    <w:p>
      <w:pPr>
        <w:spacing w:after="0"/>
        <w:ind w:left="0"/>
        <w:jc w:val="left"/>
      </w:pPr>
      <w:r>
        <w:rPr>
          <w:rFonts w:ascii="Times New Roman"/>
          <w:b/>
          <w:i w:val="false"/>
          <w:color w:val="000000"/>
        </w:rPr>
        <w:t xml:space="preserve"> Түлкібас ауданында жергілікті қоғамдастықтың бөлек жиындарын өткізудің қағидалары </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тұрғындарының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қағидалары</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кенттің, ауылдық округтің әкімі немесе ол уәкілеттік берген тұлға ашады.</w:t>
      </w:r>
    </w:p>
    <w:bookmarkEnd w:id="13"/>
    <w:p>
      <w:pPr>
        <w:spacing w:after="0"/>
        <w:ind w:left="0"/>
        <w:jc w:val="both"/>
      </w:pPr>
      <w:r>
        <w:rPr>
          <w:rFonts w:ascii="Times New Roman"/>
          <w:b w:val="false"/>
          <w:i w:val="false"/>
          <w:color w:val="000000"/>
          <w:sz w:val="28"/>
        </w:rPr>
        <w:t>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кент және ауылдық округ әкімінің аппаратына береді.</w:t>
      </w:r>
    </w:p>
    <w:bookmarkEnd w:id="16"/>
    <w:bookmarkStart w:name="z19"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7"/>
    <w:bookmarkStart w:name="z20" w:id="1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8"/>
    <w:bookmarkStart w:name="z21" w:id="1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9"/>
    <w:bookmarkStart w:name="z22" w:id="2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0"/>
    <w:bookmarkStart w:name="z23" w:id="2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1"/>
    <w:bookmarkStart w:name="z24" w:id="2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