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5fc5" w14:textId="9165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белгілеудің кейбір мәселелері туралы</w:t>
      </w:r>
    </w:p>
    <w:p>
      <w:pPr>
        <w:spacing w:after="0"/>
        <w:ind w:left="0"/>
        <w:jc w:val="both"/>
      </w:pPr>
      <w:r>
        <w:rPr>
          <w:rFonts w:ascii="Times New Roman"/>
          <w:b w:val="false"/>
          <w:i w:val="false"/>
          <w:color w:val="000000"/>
          <w:sz w:val="28"/>
        </w:rPr>
        <w:t>Түркістан облысы Сарыағаш ауданы Сарыағаш қаласы әкімінің 2023 жылғы 5 қыркүйектегі № 307 шешiмi</w:t>
      </w:r>
    </w:p>
    <w:p>
      <w:pPr>
        <w:spacing w:after="0"/>
        <w:ind w:left="0"/>
        <w:jc w:val="both"/>
      </w:pPr>
      <w:bookmarkStart w:name="z1" w:id="0"/>
      <w:r>
        <w:rPr>
          <w:rFonts w:ascii="Times New Roman"/>
          <w:b w:val="false"/>
          <w:i w:val="false"/>
          <w:color w:val="000000"/>
          <w:sz w:val="28"/>
        </w:rPr>
        <w:t xml:space="preserve">
      Қазақстан Республикасы "Жер кодексiнiң"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 Заңының 35 бабы 1 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және аудандық жер бөлу комиссиясының 29.05.2023 жылғы № 26-02 қорытындысын, жер учаскесін қалыптастыру жөніндегі жерге орналастыру жобасына сәйкес ШЕШІМ ЕТЕМІН:</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Түркістан облысы бойынша департаменті" республикалық мемлекеттік мекемесіне талшықты-оптикалық байланыс желісін жүргізу және оны пайдалану мақсатында Сарыағаш қаласы аумағынан 3,0 гектар жер учаскесіне меншік иелері мен жер пайдаланушылардан жер учаскелерін алып қоймастан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әкімінің орынбасары Ш.Жуматаевқа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М.Доспулов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