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049d" w14:textId="1030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2023 жылғы 16 мамырдағы № 2-25-VIII шешiмi. Күші жойылды - Түркістан облысы Сарыағаш аудандық мәслихатының 2023 жылғы 6 қазандағы № 8-74-VIII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06.10.2023 № 8-74-VIII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ШЕШТІ:</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3" w:id="2"/>
    <w:p>
      <w:pPr>
        <w:spacing w:after="0"/>
        <w:ind w:left="0"/>
        <w:jc w:val="both"/>
      </w:pPr>
      <w:r>
        <w:rPr>
          <w:rFonts w:ascii="Times New Roman"/>
          <w:b w:val="false"/>
          <w:i w:val="false"/>
          <w:color w:val="000000"/>
          <w:sz w:val="28"/>
        </w:rPr>
        <w:t>
      2. Сарыағаш аудандық мәслихаттының төмендегі шешімдерінің күші жойылсын:</w:t>
      </w:r>
    </w:p>
    <w:bookmarkEnd w:id="2"/>
    <w:bookmarkStart w:name="z4" w:id="3"/>
    <w:p>
      <w:pPr>
        <w:spacing w:after="0"/>
        <w:ind w:left="0"/>
        <w:jc w:val="both"/>
      </w:pPr>
      <w:r>
        <w:rPr>
          <w:rFonts w:ascii="Times New Roman"/>
          <w:b w:val="false"/>
          <w:i w:val="false"/>
          <w:color w:val="000000"/>
          <w:sz w:val="28"/>
        </w:rPr>
        <w:t xml:space="preserve">
      1) Сарыағаш аудандық мәслихатының 2020 жылғы 7 қыркүйектегі № 54-479-VI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5850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Сарыағаш аудандық мәслихатының 2022 жылғы 11 наурыздағы 18-130-VII "Сарыағаш аудандық мәслихатының "Сарыағаш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7 қыркүйектегі № 54-479-VI шешіміне өзгерістер енгізу туралы" (Нормативтік құқықтық актілерді мемлекеттік тіркеу тізілімінде № 27171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С.Таскулов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мамырдағы № 2-25-VIII</w:t>
            </w:r>
            <w:r>
              <w:br/>
            </w:r>
            <w:r>
              <w:rPr>
                <w:rFonts w:ascii="Times New Roman"/>
                <w:b w:val="false"/>
                <w:i w:val="false"/>
                <w:color w:val="000000"/>
                <w:sz w:val="20"/>
              </w:rPr>
              <w:t>шешіміне 1-қосымша</w:t>
            </w:r>
          </w:p>
        </w:tc>
      </w:tr>
    </w:tbl>
    <w:bookmarkStart w:name="z8" w:id="6"/>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қағидасы</w:t>
      </w:r>
    </w:p>
    <w:bookmarkEnd w:id="6"/>
    <w:bookmarkStart w:name="z9" w:id="7"/>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7"/>
    <w:bookmarkStart w:name="z10" w:id="8"/>
    <w:p>
      <w:pPr>
        <w:spacing w:after="0"/>
        <w:ind w:left="0"/>
        <w:jc w:val="both"/>
      </w:pPr>
      <w:r>
        <w:rPr>
          <w:rFonts w:ascii="Times New Roman"/>
          <w:b w:val="false"/>
          <w:i w:val="false"/>
          <w:color w:val="000000"/>
          <w:sz w:val="28"/>
        </w:rPr>
        <w:t>
      2. Әлеуметтiк көмек Сарыағаш ауданының аумағында тұрақты тұратын мұқтаж азаматтардың жекелеген санаттарына көрсетiледi.</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негiзгi терминдер мен ұғымдар:</w:t>
      </w:r>
    </w:p>
    <w:bookmarkEnd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Сарыағаш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3" w:id="11"/>
    <w:p>
      <w:pPr>
        <w:spacing w:after="0"/>
        <w:ind w:left="0"/>
        <w:jc w:val="both"/>
      </w:pPr>
      <w:r>
        <w:rPr>
          <w:rFonts w:ascii="Times New Roman"/>
          <w:b w:val="false"/>
          <w:i w:val="false"/>
          <w:color w:val="000000"/>
          <w:sz w:val="28"/>
        </w:rPr>
        <w:t>
      4. Осы Қағиданың мақсаты үшiн әлеуметтiк көмек ретiнде Сарыағаш ауданының әкiмдiгi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1"/>
    <w:bookmarkStart w:name="z14" w:id="12"/>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 </w:t>
      </w:r>
      <w:r>
        <w:rPr>
          <w:rFonts w:ascii="Times New Roman"/>
          <w:b w:val="false"/>
          <w:i w:val="false"/>
          <w:color w:val="000000"/>
          <w:sz w:val="28"/>
        </w:rPr>
        <w:t>10 – бабының</w:t>
      </w:r>
      <w:r>
        <w:rPr>
          <w:rFonts w:ascii="Times New Roman"/>
          <w:b w:val="false"/>
          <w:i w:val="false"/>
          <w:color w:val="000000"/>
          <w:sz w:val="28"/>
        </w:rPr>
        <w:t xml:space="preserve"> 2) тармақшасында, </w:t>
      </w:r>
      <w:r>
        <w:rPr>
          <w:rFonts w:ascii="Times New Roman"/>
          <w:b w:val="false"/>
          <w:i w:val="false"/>
          <w:color w:val="000000"/>
          <w:sz w:val="28"/>
        </w:rPr>
        <w:t>11 – 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 – 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Үлгілік қағидаларда</w:t>
      </w:r>
      <w:r>
        <w:rPr>
          <w:rFonts w:ascii="Times New Roman"/>
          <w:b w:val="false"/>
          <w:i w:val="false"/>
          <w:color w:val="000000"/>
          <w:sz w:val="28"/>
        </w:rPr>
        <w:t xml:space="preserve"> көзделген тәртіппен көрсетіледі.</w:t>
      </w:r>
    </w:p>
    <w:bookmarkEnd w:id="12"/>
    <w:bookmarkStart w:name="z15" w:id="13"/>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 жылдықта 1 рет) көрсетiледi.</w:t>
      </w:r>
    </w:p>
    <w:bookmarkEnd w:id="13"/>
    <w:bookmarkStart w:name="z16" w:id="14"/>
    <w:p>
      <w:pPr>
        <w:spacing w:after="0"/>
        <w:ind w:left="0"/>
        <w:jc w:val="both"/>
      </w:pPr>
      <w:r>
        <w:rPr>
          <w:rFonts w:ascii="Times New Roman"/>
          <w:b w:val="false"/>
          <w:i w:val="false"/>
          <w:color w:val="000000"/>
          <w:sz w:val="28"/>
        </w:rPr>
        <w:t>
      7. Учаскелiк және арнайы комиссиялар өз қызметiн Түркістан облысы әкiмдiгi бекiтетiн ережелердiң негiзiнде жүзеге асырады.</w:t>
      </w:r>
    </w:p>
    <w:bookmarkEnd w:id="14"/>
    <w:bookmarkStart w:name="z17" w:id="15"/>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5"/>
    <w:bookmarkStart w:name="z18" w:id="16"/>
    <w:p>
      <w:pPr>
        <w:spacing w:after="0"/>
        <w:ind w:left="0"/>
        <w:jc w:val="both"/>
      </w:pPr>
      <w:r>
        <w:rPr>
          <w:rFonts w:ascii="Times New Roman"/>
          <w:b w:val="false"/>
          <w:i w:val="false"/>
          <w:color w:val="000000"/>
          <w:sz w:val="28"/>
        </w:rPr>
        <w:t>
      8. Әлеуметтiк көмек мынадай санаттағы азаматтарға мереке және атаулы күндерi көрсетіледі:</w:t>
      </w:r>
    </w:p>
    <w:bookmarkEnd w:id="16"/>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біржолғы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мүгедектігі бар болған әскери қызметшілерге – біржолғы 25 айлық есептік көрсеткіш мөлшерінде;</w:t>
      </w:r>
    </w:p>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объектілердегі басқа да радиациялық аппаттар мен авариялардың салдарын жоюға қатысқан, сондай-ақ ядролық сынақтарға тікелей қатысқан адамдарға – біржолғы 25 айлық есептік көрсеткіш мөлшерінде; </w:t>
      </w:r>
    </w:p>
    <w:p>
      <w:pPr>
        <w:spacing w:after="0"/>
        <w:ind w:left="0"/>
        <w:jc w:val="both"/>
      </w:pPr>
      <w:r>
        <w:rPr>
          <w:rFonts w:ascii="Times New Roman"/>
          <w:b w:val="false"/>
          <w:i w:val="false"/>
          <w:color w:val="000000"/>
          <w:sz w:val="28"/>
        </w:rPr>
        <w:t xml:space="preserve">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біржолғы 25 айлық есептік көрсеткіш мөлшерінде; </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біржолғы 25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біржолғы 25 айлық есептік көрсеткіш мөлшерінде;</w:t>
      </w:r>
    </w:p>
    <w:p>
      <w:pPr>
        <w:spacing w:after="0"/>
        <w:ind w:left="0"/>
        <w:jc w:val="both"/>
      </w:pPr>
      <w:r>
        <w:rPr>
          <w:rFonts w:ascii="Times New Roman"/>
          <w:b w:val="false"/>
          <w:i w:val="false"/>
          <w:color w:val="000000"/>
          <w:sz w:val="28"/>
        </w:rPr>
        <w:t>
      Семей ядролық сынақтар мен жаттығуларға қатысқан адамдарға, ядролық қаруды сынаудың салдарынан мүгедектігі бар болған адамдарына – біржолғы 25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біржолғы 1 500 000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100 000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біржолғы 100 000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100 000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100 000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100 000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болған бұрынғы КСР Одағы мемлекеттік қауіпсіздік органдарының және ішкі істер органдарының басшы және қатардағы құрамының адамдарына – біржолғы 100 000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біржолғы 60 000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біржолғы 100 000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болған адамдарға – біржолғы 60 000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біржолғы 60 000 теңге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біржолғы 30 000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біржолғы 30 000 теңге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біржолғы 20 айлық есептік көрсеткіш мөлшерінде;</w:t>
      </w:r>
    </w:p>
    <w:p>
      <w:pPr>
        <w:spacing w:after="0"/>
        <w:ind w:left="0"/>
        <w:jc w:val="both"/>
      </w:pPr>
      <w:r>
        <w:rPr>
          <w:rFonts w:ascii="Times New Roman"/>
          <w:b w:val="false"/>
          <w:i w:val="false"/>
          <w:color w:val="000000"/>
          <w:sz w:val="28"/>
        </w:rPr>
        <w:t>
      4) 6 шілде – Астана күніне орай:</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 мен үйде оқытылып тәрбиеленетін мүмкіндігі шектеулі мүгедектігі бар балаларға біржолғы 2 айлық есептік көрсеткіш мөлшерінде;</w:t>
      </w:r>
    </w:p>
    <w:p>
      <w:pPr>
        <w:spacing w:after="0"/>
        <w:ind w:left="0"/>
        <w:jc w:val="both"/>
      </w:pPr>
      <w:r>
        <w:rPr>
          <w:rFonts w:ascii="Times New Roman"/>
          <w:b w:val="false"/>
          <w:i w:val="false"/>
          <w:color w:val="000000"/>
          <w:sz w:val="28"/>
        </w:rPr>
        <w:t>
      5) "25 қазан - Қазақстан Республика" күніне орай:</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бірінші немесе екінші топтағы мүгедектігі бар адамдарға біржолғы 2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 алатын 80 және 80 жастан асқан жалғызілікті қарттарға ай сайын 2 айлық есептік көрсеткіш мөлшерінде.</w:t>
      </w:r>
    </w:p>
    <w:p>
      <w:pPr>
        <w:spacing w:after="0"/>
        <w:ind w:left="0"/>
        <w:jc w:val="both"/>
      </w:pPr>
      <w:r>
        <w:rPr>
          <w:rFonts w:ascii="Times New Roman"/>
          <w:b w:val="false"/>
          <w:i w:val="false"/>
          <w:color w:val="000000"/>
          <w:sz w:val="28"/>
        </w:rPr>
        <w:t xml:space="preserve">
      6) Қазақстан Республикасының "16 - желтоқсан Тәуелсіздік күніне" орай: </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бір жолғы 150 000 теңге мөлшерінде;</w:t>
      </w:r>
    </w:p>
    <w:bookmarkStart w:name="z19" w:id="17"/>
    <w:p>
      <w:pPr>
        <w:spacing w:after="0"/>
        <w:ind w:left="0"/>
        <w:jc w:val="both"/>
      </w:pPr>
      <w:r>
        <w:rPr>
          <w:rFonts w:ascii="Times New Roman"/>
          <w:b w:val="false"/>
          <w:i w:val="false"/>
          <w:color w:val="000000"/>
          <w:sz w:val="28"/>
        </w:rPr>
        <w:t>
      9. Әлеуметтiк көмек мынадай санаттағы азаматтарға ұсынылады:</w:t>
      </w:r>
    </w:p>
    <w:bookmarkEnd w:id="17"/>
    <w:p>
      <w:pPr>
        <w:spacing w:after="0"/>
        <w:ind w:left="0"/>
        <w:jc w:val="both"/>
      </w:pPr>
      <w:r>
        <w:rPr>
          <w:rFonts w:ascii="Times New Roman"/>
          <w:b w:val="false"/>
          <w:i w:val="false"/>
          <w:color w:val="000000"/>
          <w:sz w:val="28"/>
        </w:rPr>
        <w:t xml:space="preserve">
      1) үйде оқытылып тәрбиеленетін мүмкіндігі шектеулі мүгедектігі бар балаларға ай сайын оқу жылына әлеуметтік көмек 2 айлық есептік көрсеткіш мөлшерінде; </w:t>
      </w:r>
    </w:p>
    <w:p>
      <w:pPr>
        <w:spacing w:after="0"/>
        <w:ind w:left="0"/>
        <w:jc w:val="both"/>
      </w:pPr>
      <w:r>
        <w:rPr>
          <w:rFonts w:ascii="Times New Roman"/>
          <w:b w:val="false"/>
          <w:i w:val="false"/>
          <w:color w:val="000000"/>
          <w:sz w:val="28"/>
        </w:rPr>
        <w:t>
      2) мәжбүрлеп емдеу аяқталғаннан кейін туберкулезге қарсы мамандандырылған медициналық ұйымнан шығарылған, туберкулезбен ауыратын науқастарға, біржолғы 10 айлық есептік көрсеткіш мөлшерінде;</w:t>
      </w:r>
    </w:p>
    <w:p>
      <w:pPr>
        <w:spacing w:after="0"/>
        <w:ind w:left="0"/>
        <w:jc w:val="both"/>
      </w:pPr>
      <w:r>
        <w:rPr>
          <w:rFonts w:ascii="Times New Roman"/>
          <w:b w:val="false"/>
          <w:i w:val="false"/>
          <w:color w:val="000000"/>
          <w:sz w:val="28"/>
        </w:rPr>
        <w:t>
      3) жеке оңалту бағдарламасына сәйкес мүгедектігі бар адамдарға арнаулы жүрiп-тұру құралдарына:</w:t>
      </w:r>
    </w:p>
    <w:p>
      <w:pPr>
        <w:spacing w:after="0"/>
        <w:ind w:left="0"/>
        <w:jc w:val="both"/>
      </w:pPr>
      <w:r>
        <w:rPr>
          <w:rFonts w:ascii="Times New Roman"/>
          <w:b w:val="false"/>
          <w:i w:val="false"/>
          <w:color w:val="000000"/>
          <w:sz w:val="28"/>
        </w:rPr>
        <w:t xml:space="preserve">
      Серуендеуге арналған қоларбаға, біржолғы жыл сайынғы "Әлеуметтік қызмет порталында" ұсынылған бағасы мөлшерінде; </w:t>
      </w:r>
    </w:p>
    <w:p>
      <w:pPr>
        <w:spacing w:after="0"/>
        <w:ind w:left="0"/>
        <w:jc w:val="both"/>
      </w:pPr>
      <w:r>
        <w:rPr>
          <w:rFonts w:ascii="Times New Roman"/>
          <w:b w:val="false"/>
          <w:i w:val="false"/>
          <w:color w:val="000000"/>
          <w:sz w:val="28"/>
        </w:rPr>
        <w:t>
      Бөлмеге арналған қоларбаға, біржолғы жыл сайынғы "Әлеуметтік қызмет порталында ұсынылған бағасы мөлшерінде;</w:t>
      </w:r>
    </w:p>
    <w:p>
      <w:pPr>
        <w:spacing w:after="0"/>
        <w:ind w:left="0"/>
        <w:jc w:val="both"/>
      </w:pPr>
      <w:r>
        <w:rPr>
          <w:rFonts w:ascii="Times New Roman"/>
          <w:b w:val="false"/>
          <w:i w:val="false"/>
          <w:color w:val="000000"/>
          <w:sz w:val="28"/>
        </w:rPr>
        <w:t>
      4) зейнеткерлер мен мүгедектерге шипажай немесе оңалту орталықтарына жолдама үшін, біржолғы жыл сайынғы "Әлеуметтік қызмет порталында" ұсынылған бағасы мөлшерінде.</w:t>
      </w:r>
    </w:p>
    <w:p>
      <w:pPr>
        <w:spacing w:after="0"/>
        <w:ind w:left="0"/>
        <w:jc w:val="both"/>
      </w:pPr>
      <w:r>
        <w:rPr>
          <w:rFonts w:ascii="Times New Roman"/>
          <w:b w:val="false"/>
          <w:i w:val="false"/>
          <w:color w:val="000000"/>
          <w:sz w:val="28"/>
        </w:rPr>
        <w:t xml:space="preserve">
      5) Адамның иммун тапшылығы вирусын жұқтыру немес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ең төменгі күнкөріс деңгейінің 2 еселенген мөлшерінде; </w:t>
      </w:r>
    </w:p>
    <w:p>
      <w:pPr>
        <w:spacing w:after="0"/>
        <w:ind w:left="0"/>
        <w:jc w:val="both"/>
      </w:pPr>
      <w:r>
        <w:rPr>
          <w:rFonts w:ascii="Times New Roman"/>
          <w:b w:val="false"/>
          <w:i w:val="false"/>
          <w:color w:val="000000"/>
          <w:sz w:val="28"/>
        </w:rPr>
        <w:t xml:space="preserve">
      6) Әлеуметтік және инва такси қызметін ұсынуға Ұлы Отан соғысының ардагерлері мен мүгедектігі бар адамдарға, жүріп тұруы қиын бірінші немесе екінші топтағы мүгедектігі бар адамдарға, мүгедектігі бар балаларға емдеу сауықтыру мекемелеріне және қоғамдық орындарға тасымалдау үшін, ай сайын 50 айлық есептік көрсеткіш мөлшерінде; </w:t>
      </w:r>
    </w:p>
    <w:p>
      <w:pPr>
        <w:spacing w:after="0"/>
        <w:ind w:left="0"/>
        <w:jc w:val="both"/>
      </w:pPr>
      <w:r>
        <w:rPr>
          <w:rFonts w:ascii="Times New Roman"/>
          <w:b w:val="false"/>
          <w:i w:val="false"/>
          <w:color w:val="000000"/>
          <w:sz w:val="28"/>
        </w:rPr>
        <w:t xml:space="preserve">
      7) Өмірлік қиын жағдайға тап болған мұқтаж азаматтардың жекелеген санаттарына әлеуметтік көмек бір рет және (немесе) мерзімді (ай сайын) көрсетіледі. </w:t>
      </w:r>
    </w:p>
    <w:p>
      <w:pPr>
        <w:spacing w:after="0"/>
        <w:ind w:left="0"/>
        <w:jc w:val="both"/>
      </w:pPr>
      <w:r>
        <w:rPr>
          <w:rFonts w:ascii="Times New Roman"/>
          <w:b w:val="false"/>
          <w:i w:val="false"/>
          <w:color w:val="000000"/>
          <w:sz w:val="28"/>
        </w:rPr>
        <w:t xml:space="preserve">
      Азаматқа (отбасына) табиғи зілзаланың немесе өрттің салдарынан өрт оқиғасы орын алған мекенжай бойынша біржолғы әлеуметтік көмек жан басына шаққандағы орташа табысы есепке алынбай көрсетіледі. </w:t>
      </w:r>
    </w:p>
    <w:p>
      <w:pPr>
        <w:spacing w:after="0"/>
        <w:ind w:left="0"/>
        <w:jc w:val="both"/>
      </w:pPr>
      <w:r>
        <w:rPr>
          <w:rFonts w:ascii="Times New Roman"/>
          <w:b w:val="false"/>
          <w:i w:val="false"/>
          <w:color w:val="000000"/>
          <w:sz w:val="28"/>
        </w:rPr>
        <w:t>
      Қайтыс болған әрбір отбасы мүшесіне бір рет 300 айлық есептік көрсеткіш мөлшерінде;</w:t>
      </w:r>
    </w:p>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300 айлық есептік көрсеткіш мөлшерінде;</w:t>
      </w:r>
    </w:p>
    <w:p>
      <w:pPr>
        <w:spacing w:after="0"/>
        <w:ind w:left="0"/>
        <w:jc w:val="both"/>
      </w:pPr>
      <w:r>
        <w:rPr>
          <w:rFonts w:ascii="Times New Roman"/>
          <w:b w:val="false"/>
          <w:i w:val="false"/>
          <w:color w:val="000000"/>
          <w:sz w:val="28"/>
        </w:rPr>
        <w:t>
      Әлеуметтік көмекке өтініш жасау мерзімі – өмірлік қиын жағдай туындаған кезден бастап үш ай ішінде.</w:t>
      </w:r>
    </w:p>
    <w:p>
      <w:pPr>
        <w:spacing w:after="0"/>
        <w:ind w:left="0"/>
        <w:jc w:val="both"/>
      </w:pPr>
      <w:r>
        <w:rPr>
          <w:rFonts w:ascii="Times New Roman"/>
          <w:b w:val="false"/>
          <w:i w:val="false"/>
          <w:color w:val="000000"/>
          <w:sz w:val="28"/>
        </w:rPr>
        <w:t>
      Бұл ретте әлеуметтік көмек ай сайын немесе үш айға бір рет төленеді.</w:t>
      </w:r>
    </w:p>
    <w:p>
      <w:pPr>
        <w:spacing w:after="0"/>
        <w:ind w:left="0"/>
        <w:jc w:val="both"/>
      </w:pPr>
      <w:r>
        <w:rPr>
          <w:rFonts w:ascii="Times New Roman"/>
          <w:b w:val="false"/>
          <w:i w:val="false"/>
          <w:color w:val="000000"/>
          <w:sz w:val="28"/>
        </w:rPr>
        <w:t>
      Әлеуметтік көмектің бір жолғы төлемі арнайы комиссиямен келісім бойынша жүргізіледі және әлеуметтік келісім шарт бойынша міндеттемелерді орындауға (жеке қосалқы шаруашылықты дамытуға, жеке кәсіпкерлік қызметті ұйымдастыруға) пайдаланылады.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осы қағидада белгіленген азаматтарды мұқтаждар санатына жатқызу үшін негіздемелер тізбесін басшылыққа алады.</w:t>
      </w:r>
    </w:p>
    <w:bookmarkStart w:name="z20" w:id="18"/>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адамдар бір ай мерзім ішінде әлеуметтік көмекке өтініш білдіру қажет.</w:t>
      </w:r>
    </w:p>
    <w:bookmarkEnd w:id="18"/>
    <w:bookmarkStart w:name="z21" w:id="19"/>
    <w:p>
      <w:pPr>
        <w:spacing w:after="0"/>
        <w:ind w:left="0"/>
        <w:jc w:val="both"/>
      </w:pPr>
      <w:r>
        <w:rPr>
          <w:rFonts w:ascii="Times New Roman"/>
          <w:b w:val="false"/>
          <w:i w:val="false"/>
          <w:color w:val="000000"/>
          <w:sz w:val="28"/>
        </w:rPr>
        <w:t>
      11. Азаматтарды өмірлік жағдай туындаған кезде мұқтаждар санатына жатқызу үшін мыналар:</w:t>
      </w:r>
    </w:p>
    <w:bookmarkEnd w:id="19"/>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Start w:name="z22" w:id="20"/>
    <w:p>
      <w:pPr>
        <w:spacing w:after="0"/>
        <w:ind w:left="0"/>
        <w:jc w:val="both"/>
      </w:pPr>
      <w:r>
        <w:rPr>
          <w:rFonts w:ascii="Times New Roman"/>
          <w:b w:val="false"/>
          <w:i w:val="false"/>
          <w:color w:val="000000"/>
          <w:sz w:val="28"/>
        </w:rPr>
        <w:t>
      12. Алушылардың жекелеген санаттары үшiн атаулы күндер мен мереке күндерiне әлеуметтiк көмектiң мөлшерi Түркістан облысы әкiмдiгiнiң келiсiмi бойынша бiрыңғай мөлшерде белгiленедi.</w:t>
      </w:r>
    </w:p>
    <w:bookmarkEnd w:id="20"/>
    <w:bookmarkStart w:name="z23" w:id="21"/>
    <w:p>
      <w:pPr>
        <w:spacing w:after="0"/>
        <w:ind w:left="0"/>
        <w:jc w:val="both"/>
      </w:pP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21"/>
    <w:bookmarkStart w:name="z24" w:id="22"/>
    <w:p>
      <w:pPr>
        <w:spacing w:after="0"/>
        <w:ind w:left="0"/>
        <w:jc w:val="left"/>
      </w:pPr>
      <w:r>
        <w:rPr>
          <w:rFonts w:ascii="Times New Roman"/>
          <w:b/>
          <w:i w:val="false"/>
          <w:color w:val="000000"/>
        </w:rPr>
        <w:t xml:space="preserve"> 3. Әлеуметтiк көмек көрсету тәртiбi</w:t>
      </w:r>
    </w:p>
    <w:bookmarkEnd w:id="22"/>
    <w:bookmarkStart w:name="z25" w:id="23"/>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Сарыағаш ауданының әкімдігі бекітетін тізім бойынша көрсетіледі.</w:t>
      </w:r>
    </w:p>
    <w:bookmarkEnd w:id="23"/>
    <w:bookmarkStart w:name="z26" w:id="24"/>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немесе қала, кент, ауылдық округтің әкіміне өтінішке қоса мынадай құжаттармен:</w:t>
      </w:r>
    </w:p>
    <w:bookmarkEnd w:id="24"/>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Start w:name="z27" w:id="25"/>
    <w:p>
      <w:pPr>
        <w:spacing w:after="0"/>
        <w:ind w:left="0"/>
        <w:jc w:val="both"/>
      </w:pPr>
      <w:r>
        <w:rPr>
          <w:rFonts w:ascii="Times New Roman"/>
          <w:b w:val="false"/>
          <w:i w:val="false"/>
          <w:color w:val="000000"/>
          <w:sz w:val="28"/>
        </w:rPr>
        <w:t>
      16. Салыстырып тексеру үшін құжаттардың төлнұсқалары ұсынылады, содан кейін құжаттардың төлнұсқалары өтініш берушіге қайтарылады.</w:t>
      </w:r>
    </w:p>
    <w:bookmarkEnd w:id="25"/>
    <w:bookmarkStart w:name="z28" w:id="26"/>
    <w:p>
      <w:pPr>
        <w:spacing w:after="0"/>
        <w:ind w:left="0"/>
        <w:jc w:val="both"/>
      </w:pPr>
      <w:r>
        <w:rPr>
          <w:rFonts w:ascii="Times New Roman"/>
          <w:b w:val="false"/>
          <w:i w:val="false"/>
          <w:color w:val="000000"/>
          <w:sz w:val="28"/>
        </w:rPr>
        <w:t xml:space="preserve">
      17.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26"/>
    <w:bookmarkStart w:name="z29" w:id="27"/>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әкімдеріне жібереді.</w:t>
      </w:r>
    </w:p>
    <w:bookmarkEnd w:id="27"/>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30" w:id="28"/>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8"/>
    <w:bookmarkStart w:name="z31" w:id="29"/>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9"/>
    <w:bookmarkStart w:name="z32" w:id="30"/>
    <w:p>
      <w:pPr>
        <w:spacing w:after="0"/>
        <w:ind w:left="0"/>
        <w:jc w:val="both"/>
      </w:pPr>
      <w:r>
        <w:rPr>
          <w:rFonts w:ascii="Times New Roman"/>
          <w:b w:val="false"/>
          <w:i w:val="false"/>
          <w:color w:val="000000"/>
          <w:sz w:val="28"/>
        </w:rPr>
        <w:t>
      21.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0"/>
    <w:bookmarkStart w:name="z33" w:id="31"/>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1"/>
    <w:bookmarkStart w:name="z34" w:id="32"/>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2"/>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5" w:id="33"/>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3"/>
    <w:bookmarkStart w:name="z36" w:id="34"/>
    <w:p>
      <w:pPr>
        <w:spacing w:after="0"/>
        <w:ind w:left="0"/>
        <w:jc w:val="both"/>
      </w:pPr>
      <w:r>
        <w:rPr>
          <w:rFonts w:ascii="Times New Roman"/>
          <w:b w:val="false"/>
          <w:i w:val="false"/>
          <w:color w:val="000000"/>
          <w:sz w:val="28"/>
        </w:rPr>
        <w:t>
      25. Әлеуметтік көмек көрсетуден бас тарту:</w:t>
      </w:r>
    </w:p>
    <w:bookmarkEnd w:id="3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7" w:id="35"/>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5"/>
    <w:bookmarkStart w:name="z38" w:id="36"/>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6"/>
    <w:bookmarkStart w:name="z39" w:id="37"/>
    <w:p>
      <w:pPr>
        <w:spacing w:after="0"/>
        <w:ind w:left="0"/>
        <w:jc w:val="both"/>
      </w:pPr>
      <w:r>
        <w:rPr>
          <w:rFonts w:ascii="Times New Roman"/>
          <w:b w:val="false"/>
          <w:i w:val="false"/>
          <w:color w:val="000000"/>
          <w:sz w:val="28"/>
        </w:rPr>
        <w:t>
      27. Әлеуметтік көмек:</w:t>
      </w:r>
    </w:p>
    <w:bookmarkEnd w:id="3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0" w:id="38"/>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38"/>
    <w:bookmarkStart w:name="z41" w:id="39"/>
    <w:p>
      <w:pPr>
        <w:spacing w:after="0"/>
        <w:ind w:left="0"/>
        <w:jc w:val="left"/>
      </w:pPr>
      <w:r>
        <w:rPr>
          <w:rFonts w:ascii="Times New Roman"/>
          <w:b/>
          <w:i w:val="false"/>
          <w:color w:val="000000"/>
        </w:rPr>
        <w:t xml:space="preserve"> 5. Қорытынды ереже</w:t>
      </w:r>
    </w:p>
    <w:bookmarkEnd w:id="39"/>
    <w:bookmarkStart w:name="z42" w:id="40"/>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