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bcd0b" w14:textId="4bbcd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2022 жылғы 11 сәуірдегі № 19-117-VII "Мақтаарал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шешiмiне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аудандық мәслихатының 2023 жылғы 15 мамырдағы № 2-12-VIІI шешiмi. Күші жойылды - Түркістан облысы Мақтаарал аудандық мәслихатының 2023 жылғы 14 шілдедегі № 5-31-VIІI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Мақтаарал аудандық мәслихатының 14.07.2023 № 5-31-VIІI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Мақтаарал аудандық мәслихаты ШЕШТІ:</w:t>
      </w:r>
    </w:p>
    <w:bookmarkStart w:name="z2" w:id="1"/>
    <w:p>
      <w:pPr>
        <w:spacing w:after="0"/>
        <w:ind w:left="0"/>
        <w:jc w:val="both"/>
      </w:pPr>
      <w:r>
        <w:rPr>
          <w:rFonts w:ascii="Times New Roman"/>
          <w:b w:val="false"/>
          <w:i w:val="false"/>
          <w:color w:val="000000"/>
          <w:sz w:val="28"/>
        </w:rPr>
        <w:t xml:space="preserve">
      1. Мақтаарал ауданы мәслихатының "Мақтаарал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2022 жылғы 11 сәуірдегі № 19-117-VII (Нормативтік құқықтық актілерді мемлекеттік тіркеу тізілімінде № 166594 болып тіркелген) </w:t>
      </w:r>
      <w:r>
        <w:rPr>
          <w:rFonts w:ascii="Times New Roman"/>
          <w:b w:val="false"/>
          <w:i w:val="false"/>
          <w:color w:val="000000"/>
          <w:sz w:val="28"/>
        </w:rPr>
        <w:t>шешiмiне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шешіммен бекітілген "Мақтаарал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15 мамырдағы № 2-12-VIII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11 сәуірдегі № 19-117-VII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"Мақтаарал аудандық мәслихатының аппараты" мемлекеттік мекемесінің "Б" корпусы мемлекеттік әкімшілік қызметшілерінің қызметін бағалаудың әдістемесі 1-тарау. Жалпы ережелер</w:t>
      </w:r>
    </w:p>
    <w:p>
      <w:pPr>
        <w:spacing w:after="0"/>
        <w:ind w:left="0"/>
        <w:jc w:val="both"/>
      </w:pPr>
      <w:r>
        <w:rPr>
          <w:rFonts w:ascii="Times New Roman"/>
          <w:b w:val="false"/>
          <w:i w:val="false"/>
          <w:color w:val="000000"/>
          <w:sz w:val="28"/>
        </w:rPr>
        <w:t xml:space="preserve">
      1. Осы "Мақтаарал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2018 жылғы 16 қаңтардағы № 13 (Нормативтік құқықтық актілерді мемлекеттік тіркеу тізілімінде № 16299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w:t>
      </w:r>
      <w:r>
        <w:rPr>
          <w:rFonts w:ascii="Times New Roman"/>
          <w:b w:val="false"/>
          <w:i w:val="false"/>
          <w:color w:val="000000"/>
          <w:sz w:val="28"/>
        </w:rPr>
        <w:t>Үлгілік әдестеме</w:t>
      </w:r>
      <w:r>
        <w:rPr>
          <w:rFonts w:ascii="Times New Roman"/>
          <w:b w:val="false"/>
          <w:i w:val="false"/>
          <w:color w:val="000000"/>
          <w:sz w:val="28"/>
        </w:rPr>
        <w:t>) сәйкес әзірленді және "Мақтаарал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–Е-2, Е-3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 мемлекеттік органның басшысы үшін белгіленетін және мемлекеттік жоспарлау жүйесінің құжаттарына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осы Әдістеменің 4-тармағының белгіленген мерзімдерде жүргізіледі.</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осы Әдістеменің 4-тармағының көрсетілген мерзімде жүргізіледі.</w:t>
      </w:r>
    </w:p>
    <w:p>
      <w:pPr>
        <w:spacing w:after="0"/>
        <w:ind w:left="0"/>
        <w:jc w:val="both"/>
      </w:pPr>
      <w:r>
        <w:rPr>
          <w:rFonts w:ascii="Times New Roman"/>
          <w:b w:val="false"/>
          <w:i w:val="false"/>
          <w:color w:val="000000"/>
          <w:sz w:val="28"/>
        </w:rPr>
        <w:t xml:space="preserve">
      7. Бағалау нәтижелері мынадай саралау бойынша қойылады: </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қызметіне жауапты маман немесе ол болмаған жағдайда міндеттерін атқару жүктелген маман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персоналды басқару қызметіне жауапты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11. Персоналды басқару қызметіне жауапты маман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қызметіне жауапты маманда,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қызметіне жауапты маман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Персоналды басқару қызметіне жауапты маман қамтамасыз етеді:</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қызметіне жауапты маманына және калибрлеу сессияларының қатысушыларына ғана белгілі болуы мүмкін.</w:t>
      </w:r>
    </w:p>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xml:space="preserve">
      22. НМИ-ді бағалаушы адам персоналды басқару қызметіне жауапты маманмен келісім бойынша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қызметіне жауапты маман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осы Әдістеменің 4-тармағында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қызметіне жауапты маман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іске асыруға не мемлекеттік орган қызметінің тиімділігін арттыруға бағдарланған құжаттар.</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қызметіне жауапты маман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қызметіне жауапты маман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қызметіне жауапты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қызметіне жауапты маманмен бағалаушы адамға бағалау парағы жіберіледі.</w:t>
      </w:r>
    </w:p>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4-тарау. 360 әдісі бойынша бағалау тәртібі</w:t>
      </w:r>
    </w:p>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қызметіне жауапты маман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xml:space="preserve">
      36. Персоналды басқару қызметіне жауапты маман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w:t>
      </w:r>
    </w:p>
    <w:p>
      <w:pPr>
        <w:spacing w:after="0"/>
        <w:ind w:left="0"/>
        <w:jc w:val="both"/>
      </w:pPr>
      <w:r>
        <w:rPr>
          <w:rFonts w:ascii="Times New Roman"/>
          <w:b w:val="false"/>
          <w:i w:val="false"/>
          <w:color w:val="000000"/>
          <w:sz w:val="28"/>
        </w:rPr>
        <w:t>
      Персоналды басқару қызметіне жауапты маман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37. Бағалау процесіне бірыңғай көзқарасты келісу және сақтау мақсатында мемлекеттік органдар осы Әдістеменің 12-тармағында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p>
      <w:pPr>
        <w:spacing w:after="0"/>
        <w:ind w:left="0"/>
        <w:jc w:val="both"/>
      </w:pPr>
      <w:r>
        <w:rPr>
          <w:rFonts w:ascii="Times New Roman"/>
          <w:b w:val="false"/>
          <w:i w:val="false"/>
          <w:color w:val="000000"/>
          <w:sz w:val="28"/>
        </w:rPr>
        <w:t>
      40. Персоналды басқару қызметіне жауапты маман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қызметіне жауапты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