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0032" w14:textId="3210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аудандық мәслихатының 2023 жылғы 12 мамырдағы "Қазығұрт аудандық мәслихат аппаратының "Б" корпусы мемлекеттік әкімшілік қызметшілерінің қызметін бағалаудың әдістемесін бекіту туралы" № 2/11-VІІІ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2023 жылғы 11 тамыздағы № 5/35-VIII шешiмi. Күші жойылды - Түркістан облысы Қазығұрт аудандық мәслихатының 2025 жылғы 30 қыркүйектегі № 32/192-VIII шешiмiмен</w:t>
      </w:r>
    </w:p>
    <w:p>
      <w:pPr>
        <w:spacing w:after="0"/>
        <w:ind w:left="0"/>
        <w:jc w:val="both"/>
      </w:pPr>
      <w:r>
        <w:rPr>
          <w:rFonts w:ascii="Times New Roman"/>
          <w:b w:val="false"/>
          <w:i w:val="false"/>
          <w:color w:val="ff0000"/>
          <w:sz w:val="28"/>
        </w:rPr>
        <w:t xml:space="preserve">
      Ескерту. Күші жойылды - Түркістан облысы Қазығұрт аудандық мәслихатының 30.09.2025 № 32/192-VIII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Қазығұрт аудандық мәслихаты ШЕШТІ: </w:t>
      </w:r>
    </w:p>
    <w:bookmarkEnd w:id="0"/>
    <w:bookmarkStart w:name="z2" w:id="1"/>
    <w:p>
      <w:pPr>
        <w:spacing w:after="0"/>
        <w:ind w:left="0"/>
        <w:jc w:val="both"/>
      </w:pPr>
      <w:r>
        <w:rPr>
          <w:rFonts w:ascii="Times New Roman"/>
          <w:b w:val="false"/>
          <w:i w:val="false"/>
          <w:color w:val="000000"/>
          <w:sz w:val="28"/>
        </w:rPr>
        <w:t xml:space="preserve">
      1. Қазығұрт аудандық мәслихатының 2023 жылғы 12 мамырдағы "Қазығұрт аудандық мәслихат аппаратының "Б" корпусы мемлекеттік әкімшілік қызметшілерінің қызметін бағалаудың әдістемесін бекіту туралы." № 2/11-VІІІ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Қазығұрт аудандық мәслихат аппаратының "Б" корпусы мемлекеттік әкімшілік қызметшілерінің қызметін бағалаудың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құрылымдық бөлімшенің басшысы - Қазығұрт аудандық мәслихат аппаратының басшысы, Е-2 санатындағы "Б" корпусының мемлекеттік әкімшілік қызметшісі;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редакциядағы 12) тармақшамен толықтырылсын:</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 тармақ</w:t>
      </w:r>
      <w:r>
        <w:rPr>
          <w:rFonts w:ascii="Times New Roman"/>
          <w:b w:val="false"/>
          <w:i w:val="false"/>
          <w:color w:val="000000"/>
          <w:sz w:val="28"/>
        </w:rPr>
        <w:t> мынадай редакцияда жазылсын:</w:t>
      </w:r>
    </w:p>
    <w:p>
      <w:pPr>
        <w:spacing w:after="0"/>
        <w:ind w:left="0"/>
        <w:jc w:val="both"/>
      </w:pPr>
      <w:r>
        <w:rPr>
          <w:rFonts w:ascii="Times New Roman"/>
          <w:b w:val="false"/>
          <w:i w:val="false"/>
          <w:color w:val="000000"/>
          <w:sz w:val="28"/>
        </w:rPr>
        <w:t>
       "11. Персоналды басқару қызметі міндеттерін атқару жүктелген бас маман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10" w:id="3"/>
    <w:p>
      <w:pPr>
        <w:spacing w:after="0"/>
        <w:ind w:left="0"/>
        <w:jc w:val="both"/>
      </w:pPr>
      <w:r>
        <w:rPr>
          <w:rFonts w:ascii="Times New Roman"/>
          <w:b w:val="false"/>
          <w:i w:val="false"/>
          <w:color w:val="000000"/>
          <w:sz w:val="28"/>
        </w:rPr>
        <w:t>
      мынадай редакциядағы 6-тараумен толықтырылсын:</w:t>
      </w:r>
    </w:p>
    <w:bookmarkEnd w:id="3"/>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мәслихат төрағасының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Әдістеменің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міндеттерін атқару жүктелген бас маман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қызметінің міндеттерін атқару жүктелген бас маман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қызметінің міндеттерін атқару жүктелген бас маман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Әдістемесінің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қызметінің міндеттерін атқару жүктелген бас маман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Start w:name="z11" w:id="4"/>
    <w:p>
      <w:pPr>
        <w:spacing w:after="0"/>
        <w:ind w:left="0"/>
        <w:jc w:val="both"/>
      </w:pPr>
      <w:r>
        <w:rPr>
          <w:rFonts w:ascii="Times New Roman"/>
          <w:b w:val="false"/>
          <w:i w:val="false"/>
          <w:color w:val="000000"/>
          <w:sz w:val="28"/>
        </w:rPr>
        <w:t xml:space="preserve">
      Әдістеме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11-қосымшалармен</w:t>
      </w:r>
      <w:r>
        <w:rPr>
          <w:rFonts w:ascii="Times New Roman"/>
          <w:b w:val="false"/>
          <w:i w:val="false"/>
          <w:color w:val="000000"/>
          <w:sz w:val="28"/>
        </w:rPr>
        <w:t xml:space="preserve"> толықтырылсын.</w:t>
      </w:r>
    </w:p>
    <w:bookmarkEnd w:id="4"/>
    <w:bookmarkStart w:name="z12" w:id="5"/>
    <w:p>
      <w:pPr>
        <w:spacing w:after="0"/>
        <w:ind w:left="0"/>
        <w:jc w:val="both"/>
      </w:pPr>
      <w:r>
        <w:rPr>
          <w:rFonts w:ascii="Times New Roman"/>
          <w:b w:val="false"/>
          <w:i w:val="false"/>
          <w:color w:val="000000"/>
          <w:sz w:val="28"/>
        </w:rPr>
        <w:t xml:space="preserve">
      2. Әдістеменің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6-тарауы, сондай-ақ Әдістеменің 9, 10 және 11-қосымшалары 2023 жылдың 31 тамызына дейін әрекет ететіні белгіленсін.</w:t>
      </w:r>
    </w:p>
    <w:bookmarkEnd w:id="5"/>
    <w:bookmarkStart w:name="z13" w:id="6"/>
    <w:p>
      <w:pPr>
        <w:spacing w:after="0"/>
        <w:ind w:left="0"/>
        <w:jc w:val="both"/>
      </w:pPr>
      <w:r>
        <w:rPr>
          <w:rFonts w:ascii="Times New Roman"/>
          <w:b w:val="false"/>
          <w:i w:val="false"/>
          <w:color w:val="000000"/>
          <w:sz w:val="28"/>
        </w:rPr>
        <w:t xml:space="preserve">
      3. Осы шешімнің орындалуын бақылау аудандық мәслихат аппаратының басшысына жүктелсін. </w:t>
      </w:r>
    </w:p>
    <w:bookmarkEnd w:id="6"/>
    <w:bookmarkStart w:name="z14" w:id="7"/>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 аппаратының</w:t>
            </w:r>
            <w:r>
              <w:br/>
            </w:r>
            <w:r>
              <w:rPr>
                <w:rFonts w:ascii="Times New Roman"/>
                <w:b w:val="false"/>
                <w:i w:val="false"/>
                <w:color w:val="000000"/>
                <w:sz w:val="20"/>
              </w:rPr>
              <w:t>"Б" корпусы мемлекеттік әкімшілік қызметшілерінің</w:t>
            </w:r>
            <w:r>
              <w:br/>
            </w:r>
            <w:r>
              <w:rPr>
                <w:rFonts w:ascii="Times New Roman"/>
                <w:b w:val="false"/>
                <w:i w:val="false"/>
                <w:color w:val="000000"/>
                <w:sz w:val="20"/>
              </w:rPr>
              <w:t>қызметін бағалаудың әдістемесіне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 xml:space="preserve">____________________________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r>
        <w:br/>
      </w:r>
      <w:r>
        <w:rPr>
          <w:rFonts w:ascii="Times New Roman"/>
          <w:b/>
          <w:i w:val="false"/>
          <w:color w:val="000000"/>
        </w:rPr>
        <w:t xml:space="preserve"> __________________________________ жыл (жеке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(болған жағдайда)) ________________ </w:t>
      </w:r>
    </w:p>
    <w:p>
      <w:pPr>
        <w:spacing w:after="0"/>
        <w:ind w:left="0"/>
        <w:jc w:val="both"/>
      </w:pPr>
      <w:r>
        <w:rPr>
          <w:rFonts w:ascii="Times New Roman"/>
          <w:b w:val="false"/>
          <w:i w:val="false"/>
          <w:color w:val="000000"/>
          <w:sz w:val="28"/>
        </w:rPr>
        <w:t>Қызметшінің лауазымы: 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 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 төрағасы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p>
      <w:pPr>
        <w:spacing w:after="0"/>
        <w:ind w:left="0"/>
        <w:jc w:val="both"/>
      </w:pPr>
      <w:r>
        <w:rPr>
          <w:rFonts w:ascii="Times New Roman"/>
          <w:b w:val="false"/>
          <w:i w:val="false"/>
          <w:color w:val="000000"/>
          <w:sz w:val="28"/>
        </w:rPr>
        <w:t xml:space="preserve">
      Қызметші                                                            Тікелей басшы </w:t>
      </w:r>
    </w:p>
    <w:p>
      <w:pPr>
        <w:spacing w:after="0"/>
        <w:ind w:left="0"/>
        <w:jc w:val="both"/>
      </w:pPr>
      <w:r>
        <w:rPr>
          <w:rFonts w:ascii="Times New Roman"/>
          <w:b w:val="false"/>
          <w:i w:val="false"/>
          <w:color w:val="000000"/>
          <w:sz w:val="28"/>
        </w:rPr>
        <w:t>___________________________                       ___________________________</w:t>
      </w:r>
    </w:p>
    <w:p>
      <w:pPr>
        <w:spacing w:after="0"/>
        <w:ind w:left="0"/>
        <w:jc w:val="both"/>
      </w:pPr>
      <w:r>
        <w:rPr>
          <w:rFonts w:ascii="Times New Roman"/>
          <w:b w:val="false"/>
          <w:i w:val="false"/>
          <w:color w:val="000000"/>
          <w:sz w:val="28"/>
        </w:rPr>
        <w:t xml:space="preserve"> (тегі, аты-жөнінің бірінші әріптері)               (тегі, аты-жөнінің бірінші әріптері)</w:t>
      </w:r>
    </w:p>
    <w:p>
      <w:pPr>
        <w:spacing w:after="0"/>
        <w:ind w:left="0"/>
        <w:jc w:val="both"/>
      </w:pPr>
      <w:r>
        <w:rPr>
          <w:rFonts w:ascii="Times New Roman"/>
          <w:b w:val="false"/>
          <w:i w:val="false"/>
          <w:color w:val="000000"/>
          <w:sz w:val="28"/>
        </w:rPr>
        <w:t xml:space="preserve">күні _______________________                      күні _______________________ </w:t>
      </w:r>
    </w:p>
    <w:p>
      <w:pPr>
        <w:spacing w:after="0"/>
        <w:ind w:left="0"/>
        <w:jc w:val="both"/>
      </w:pPr>
      <w:r>
        <w:rPr>
          <w:rFonts w:ascii="Times New Roman"/>
          <w:b w:val="false"/>
          <w:i w:val="false"/>
          <w:color w:val="000000"/>
          <w:sz w:val="28"/>
        </w:rPr>
        <w:t>қолы ____________________                           қолы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 аппаратының</w:t>
            </w:r>
            <w:r>
              <w:br/>
            </w:r>
            <w:r>
              <w:rPr>
                <w:rFonts w:ascii="Times New Roman"/>
                <w:b w:val="false"/>
                <w:i w:val="false"/>
                <w:color w:val="000000"/>
                <w:sz w:val="20"/>
              </w:rPr>
              <w:t>"Б" корпусы мемлекеттік әкімшілік қызметшілерінің</w:t>
            </w:r>
            <w:r>
              <w:br/>
            </w:r>
            <w:r>
              <w:rPr>
                <w:rFonts w:ascii="Times New Roman"/>
                <w:b w:val="false"/>
                <w:i w:val="false"/>
                <w:color w:val="000000"/>
                <w:sz w:val="20"/>
              </w:rPr>
              <w:t>қызметін бағалаудың әдістемесіне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Жоғары тұрған басшы ___________ </w:t>
            </w:r>
            <w:r>
              <w:br/>
            </w:r>
            <w:r>
              <w:rPr>
                <w:rFonts w:ascii="Times New Roman"/>
                <w:b w:val="false"/>
                <w:i w:val="false"/>
                <w:color w:val="000000"/>
                <w:sz w:val="20"/>
              </w:rPr>
              <w:t>(тегі, аты-жөнінің бірінші 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w:t>
      </w:r>
      <w:r>
        <w:br/>
      </w:r>
      <w:r>
        <w:rPr>
          <w:rFonts w:ascii="Times New Roman"/>
          <w:b/>
          <w:i w:val="false"/>
          <w:color w:val="000000"/>
        </w:rPr>
        <w:t xml:space="preserve"> (Т.А.Ә.,бағаланатын тұлғаның лауазымы)</w:t>
      </w:r>
      <w:r>
        <w:br/>
      </w:r>
      <w:r>
        <w:rPr>
          <w:rFonts w:ascii="Times New Roman"/>
          <w:b/>
          <w:i w:val="false"/>
          <w:color w:val="000000"/>
        </w:rPr>
        <w:t>____________________________________</w:t>
      </w:r>
      <w:r>
        <w:br/>
      </w:r>
      <w:r>
        <w:rPr>
          <w:rFonts w:ascii="Times New Roman"/>
          <w:b/>
          <w:i w:val="false"/>
          <w:color w:val="000000"/>
        </w:rPr>
        <w:t xml:space="preserve">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(қанағаттанарлықсыз, қанағаттанарлық, тиімді, өте жақсы)</w:t>
      </w:r>
    </w:p>
    <w:p>
      <w:pPr>
        <w:spacing w:after="0"/>
        <w:ind w:left="0"/>
        <w:jc w:val="both"/>
      </w:pPr>
      <w:r>
        <w:rPr>
          <w:rFonts w:ascii="Times New Roman"/>
          <w:b w:val="false"/>
          <w:i w:val="false"/>
          <w:color w:val="000000"/>
          <w:sz w:val="28"/>
        </w:rPr>
        <w:t xml:space="preserve">Қызметші                                                             Тікелей басшы </w:t>
      </w:r>
    </w:p>
    <w:p>
      <w:pPr>
        <w:spacing w:after="0"/>
        <w:ind w:left="0"/>
        <w:jc w:val="both"/>
      </w:pPr>
      <w:r>
        <w:rPr>
          <w:rFonts w:ascii="Times New Roman"/>
          <w:b w:val="false"/>
          <w:i w:val="false"/>
          <w:color w:val="000000"/>
          <w:sz w:val="28"/>
        </w:rPr>
        <w:t xml:space="preserve">___________________________                         _________________________ </w:t>
      </w:r>
    </w:p>
    <w:p>
      <w:pPr>
        <w:spacing w:after="0"/>
        <w:ind w:left="0"/>
        <w:jc w:val="both"/>
      </w:pPr>
      <w:r>
        <w:rPr>
          <w:rFonts w:ascii="Times New Roman"/>
          <w:b w:val="false"/>
          <w:i w:val="false"/>
          <w:color w:val="000000"/>
          <w:sz w:val="28"/>
        </w:rPr>
        <w:t>(тегі, аты-жөні)                                                     (тегі, аты-жөні)</w:t>
      </w:r>
    </w:p>
    <w:p>
      <w:pPr>
        <w:spacing w:after="0"/>
        <w:ind w:left="0"/>
        <w:jc w:val="both"/>
      </w:pPr>
      <w:r>
        <w:rPr>
          <w:rFonts w:ascii="Times New Roman"/>
          <w:b w:val="false"/>
          <w:i w:val="false"/>
          <w:color w:val="000000"/>
          <w:sz w:val="28"/>
        </w:rPr>
        <w:t xml:space="preserve">күні _______________________                         күні ____________________ </w:t>
      </w:r>
    </w:p>
    <w:p>
      <w:pPr>
        <w:spacing w:after="0"/>
        <w:ind w:left="0"/>
        <w:jc w:val="both"/>
      </w:pPr>
      <w:r>
        <w:rPr>
          <w:rFonts w:ascii="Times New Roman"/>
          <w:b w:val="false"/>
          <w:i w:val="false"/>
          <w:color w:val="000000"/>
          <w:sz w:val="28"/>
        </w:rPr>
        <w:t>қолы ____________________                              қолы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 аппаратының</w:t>
            </w:r>
            <w:r>
              <w:br/>
            </w:r>
            <w:r>
              <w:rPr>
                <w:rFonts w:ascii="Times New Roman"/>
                <w:b w:val="false"/>
                <w:i w:val="false"/>
                <w:color w:val="000000"/>
                <w:sz w:val="20"/>
              </w:rPr>
              <w:t>"Б" корпусы мемлекеттік әкімшілік қызметшілерінің</w:t>
            </w:r>
            <w:r>
              <w:br/>
            </w:r>
            <w:r>
              <w:rPr>
                <w:rFonts w:ascii="Times New Roman"/>
                <w:b w:val="false"/>
                <w:i w:val="false"/>
                <w:color w:val="000000"/>
                <w:sz w:val="20"/>
              </w:rPr>
              <w:t>қызметін бағалаудың әдістемесіне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 ____________________________</w:t>
            </w:r>
            <w:r>
              <w:br/>
            </w:r>
            <w:r>
              <w:rPr>
                <w:rFonts w:ascii="Times New Roman"/>
                <w:b w:val="false"/>
                <w:i w:val="false"/>
                <w:color w:val="000000"/>
                <w:sz w:val="20"/>
              </w:rPr>
              <w:t xml:space="preserve"> (тегі, аты-жөнінің бірінші әріптері</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 </w:t>
      </w:r>
      <w:r>
        <w:br/>
      </w:r>
      <w:r>
        <w:rPr>
          <w:rFonts w:ascii="Times New Roman"/>
          <w:b/>
          <w:i w:val="false"/>
          <w:color w:val="000000"/>
        </w:rPr>
        <w:t>____________________________________________________________________</w:t>
      </w:r>
      <w:r>
        <w:br/>
      </w:r>
      <w:r>
        <w:rPr>
          <w:rFonts w:ascii="Times New Roman"/>
          <w:b/>
          <w:i w:val="false"/>
          <w:color w:val="000000"/>
        </w:rPr>
        <w:t xml:space="preserve"> (мемлекеттік органның атауы) </w:t>
      </w:r>
      <w:r>
        <w:br/>
      </w:r>
      <w:r>
        <w:rPr>
          <w:rFonts w:ascii="Times New Roman"/>
          <w:b/>
          <w:i w:val="false"/>
          <w:color w:val="000000"/>
        </w:rPr>
        <w:t>____________________________________________________________________ 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both"/>
      </w:pPr>
      <w:r>
        <w:rPr>
          <w:rFonts w:ascii="Times New Roman"/>
          <w:b w:val="false"/>
          <w:i w:val="false"/>
          <w:color w:val="000000"/>
          <w:sz w:val="28"/>
        </w:rPr>
        <w:t xml:space="preserve">
      Комиссия қорытындысы: ____________________________________ </w:t>
      </w:r>
    </w:p>
    <w:p>
      <w:pPr>
        <w:spacing w:after="0"/>
        <w:ind w:left="0"/>
        <w:jc w:val="both"/>
      </w:pPr>
      <w:r>
        <w:rPr>
          <w:rFonts w:ascii="Times New Roman"/>
          <w:b w:val="false"/>
          <w:i w:val="false"/>
          <w:color w:val="000000"/>
          <w:sz w:val="28"/>
        </w:rPr>
        <w:t>Тексерілді:</w:t>
      </w:r>
    </w:p>
    <w:p>
      <w:pPr>
        <w:spacing w:after="0"/>
        <w:ind w:left="0"/>
        <w:jc w:val="both"/>
      </w:pPr>
      <w:r>
        <w:rPr>
          <w:rFonts w:ascii="Times New Roman"/>
          <w:b w:val="false"/>
          <w:i w:val="false"/>
          <w:color w:val="000000"/>
          <w:sz w:val="28"/>
        </w:rPr>
        <w:t xml:space="preserve">Комиссияның хатшысы: _________________________ Күні: ___________ </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Комиссияның төрағасы: _________________________ Күні: ____________</w:t>
      </w:r>
    </w:p>
    <w:p>
      <w:pPr>
        <w:spacing w:after="0"/>
        <w:ind w:left="0"/>
        <w:jc w:val="both"/>
      </w:pPr>
      <w:r>
        <w:rPr>
          <w:rFonts w:ascii="Times New Roman"/>
          <w:b w:val="false"/>
          <w:i w:val="false"/>
          <w:color w:val="000000"/>
          <w:sz w:val="28"/>
        </w:rPr>
        <w:t xml:space="preserve">(тегі, аты-жөні, қолы) </w:t>
      </w:r>
    </w:p>
    <w:p>
      <w:pPr>
        <w:spacing w:after="0"/>
        <w:ind w:left="0"/>
        <w:jc w:val="both"/>
      </w:pPr>
      <w:r>
        <w:rPr>
          <w:rFonts w:ascii="Times New Roman"/>
          <w:b w:val="false"/>
          <w:i w:val="false"/>
          <w:color w:val="000000"/>
          <w:sz w:val="28"/>
        </w:rPr>
        <w:t xml:space="preserve">Комиссияның мүшесі: __________________________ Күні: ______________ </w:t>
      </w:r>
    </w:p>
    <w:p>
      <w:pPr>
        <w:spacing w:after="0"/>
        <w:ind w:left="0"/>
        <w:jc w:val="both"/>
      </w:pPr>
      <w:r>
        <w:rPr>
          <w:rFonts w:ascii="Times New Roman"/>
          <w:b w:val="false"/>
          <w:i w:val="false"/>
          <w:color w:val="000000"/>
          <w:sz w:val="28"/>
        </w:rPr>
        <w:t>(тегі,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