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ef84" w14:textId="0ed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23 желтоқсандағы № 26/149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15 мамырдағы № 2/7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2023-2025 жылдарға арналған аудан бюджеті 1,2 және 3 қосымшаларына сәйкес, оның ішінде 2023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11 089 440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9 470 096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11 226 817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351 599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- 488 976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488 976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137 378,0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№26/149 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мамырдағы №2/7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№26/149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