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cd36" w14:textId="674c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2023 жылғы 16 маусымдағы "Б" корпусы "Арыс қалалық мәслихат аппаратының мемлекеттік әкімшілік қызметшілерінің қызметін бағалау әдістемесін бекіту туралы" № 5/31-VIII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2023 жылғы 21 шілдедегі № 6/39-VІІІ шешiмi. Күші жойылды - Түркістан облысы Арыс қалалық мәслихатының 2025 жылғы 6 қарашадағы № 38/218-VІІІ шешiмiмен</w:t>
      </w:r>
    </w:p>
    <w:p>
      <w:pPr>
        <w:spacing w:after="0"/>
        <w:ind w:left="0"/>
        <w:jc w:val="both"/>
      </w:pPr>
      <w:r>
        <w:rPr>
          <w:rFonts w:ascii="Times New Roman"/>
          <w:b w:val="false"/>
          <w:i w:val="false"/>
          <w:color w:val="ff0000"/>
          <w:sz w:val="28"/>
        </w:rPr>
        <w:t xml:space="preserve">
      Ескерту. Күші жойылды - Түркістан облысы Арыс қалалық мәслихатының 06.11.2025 № 38/218-VІІІ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Арыс қалалық мәслихаты ШЕШТІ:</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2023 жылғы 16 маусымдағы "Б" корпусы "Арыс қалалық мәслихат аппаратының мемлекеттік әкімшілік қызметшілерінің қызметін бағалау әдістемесін бекіту туралы" № 5/31-VIII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құрылымдық бөлімшенің басшысы - Арыс қалалық мәслихат аппаратының басшысы, Е-2 санатындағы "Б" корпусының мемлекеттік әкімшілік қызметшісі;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редакциядағы 12) тармақшамен толықтырылсын:</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Персоналды басқару қызметі міндеттерін атқару жүктелген бас маман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9" w:id="2"/>
    <w:p>
      <w:pPr>
        <w:spacing w:after="0"/>
        <w:ind w:left="0"/>
        <w:jc w:val="both"/>
      </w:pPr>
      <w:r>
        <w:rPr>
          <w:rFonts w:ascii="Times New Roman"/>
          <w:b w:val="false"/>
          <w:i w:val="false"/>
          <w:color w:val="000000"/>
          <w:sz w:val="28"/>
        </w:rPr>
        <w:t>
      мынадай редакциядағы 6-тараумен толықтырылсын:</w:t>
      </w:r>
    </w:p>
    <w:bookmarkEnd w:id="2"/>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w:t>
      </w:r>
    </w:p>
    <w:p>
      <w:pPr>
        <w:spacing w:after="0"/>
        <w:ind w:left="0"/>
        <w:jc w:val="both"/>
      </w:pPr>
      <w:r>
        <w:rPr>
          <w:rFonts w:ascii="Times New Roman"/>
          <w:b w:val="false"/>
          <w:i w:val="false"/>
          <w:color w:val="000000"/>
          <w:sz w:val="28"/>
        </w:rPr>
        <w:t>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мәслихат төрағасының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міндеттерін атқару жүктелген бас маман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қызметінің міндеттерін атқару жүктелген бас маман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қызметінің міндеттерін атқару жүктелген бас маман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Әдістемесінің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қызметінің міндеттерін атқару жүктелген бас маман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Start w:name="z10" w:id="3"/>
    <w:p>
      <w:pPr>
        <w:spacing w:after="0"/>
        <w:ind w:left="0"/>
        <w:jc w:val="both"/>
      </w:pPr>
      <w:r>
        <w:rPr>
          <w:rFonts w:ascii="Times New Roman"/>
          <w:b w:val="false"/>
          <w:i w:val="false"/>
          <w:color w:val="000000"/>
          <w:sz w:val="28"/>
        </w:rPr>
        <w:t xml:space="preserve">
      Әдістеме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11-қосымшалармен</w:t>
      </w:r>
      <w:r>
        <w:rPr>
          <w:rFonts w:ascii="Times New Roman"/>
          <w:b w:val="false"/>
          <w:i w:val="false"/>
          <w:color w:val="000000"/>
          <w:sz w:val="28"/>
        </w:rPr>
        <w:t xml:space="preserve"> толықтырылсын.</w:t>
      </w:r>
    </w:p>
    <w:bookmarkEnd w:id="3"/>
    <w:bookmarkStart w:name="z11" w:id="4"/>
    <w:p>
      <w:pPr>
        <w:spacing w:after="0"/>
        <w:ind w:left="0"/>
        <w:jc w:val="both"/>
      </w:pPr>
      <w:r>
        <w:rPr>
          <w:rFonts w:ascii="Times New Roman"/>
          <w:b w:val="false"/>
          <w:i w:val="false"/>
          <w:color w:val="000000"/>
          <w:sz w:val="28"/>
        </w:rPr>
        <w:t xml:space="preserve">
      2. Әдістеменің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6-тарауы, сондай-ақ Әдістеменің 9, 10 және 11-қосымшалары 2023 жылдың 31 тамызына дейін әрекет ететіні белгіленсін.</w:t>
      </w:r>
    </w:p>
    <w:bookmarkEnd w:id="4"/>
    <w:bookmarkStart w:name="z12" w:id="5"/>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 корпусы Арыс қалалық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xml:space="preserve"> ___________________________                      ___________________________</w:t>
      </w:r>
    </w:p>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xml:space="preserve"> күні _______________________                       күні _______________________</w:t>
      </w:r>
    </w:p>
    <w:p>
      <w:pPr>
        <w:spacing w:after="0"/>
        <w:ind w:left="0"/>
        <w:jc w:val="both"/>
      </w:pPr>
      <w:r>
        <w:rPr>
          <w:rFonts w:ascii="Times New Roman"/>
          <w:b w:val="false"/>
          <w:i w:val="false"/>
          <w:color w:val="000000"/>
          <w:sz w:val="28"/>
        </w:rPr>
        <w:t>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 корпусы Арыс қалалық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 xml:space="preserve">____________________________________________ </w:t>
      </w:r>
      <w:r>
        <w:br/>
      </w:r>
      <w:r>
        <w:rPr>
          <w:rFonts w:ascii="Times New Roman"/>
          <w:b/>
          <w:i w:val="false"/>
          <w:color w:val="000000"/>
        </w:rPr>
        <w:t xml:space="preserve">(Т.А.Ә.,бағаланатын тұлғаның лауазымы) </w:t>
      </w:r>
      <w:r>
        <w:br/>
      </w:r>
      <w:r>
        <w:rPr>
          <w:rFonts w:ascii="Times New Roman"/>
          <w:b/>
          <w:i w:val="false"/>
          <w:color w:val="000000"/>
        </w:rPr>
        <w:t xml:space="preserve">____________________________________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 </w:t>
      </w:r>
    </w:p>
    <w:p>
      <w:pPr>
        <w:spacing w:after="0"/>
        <w:ind w:left="0"/>
        <w:jc w:val="both"/>
      </w:pPr>
      <w:r>
        <w:rPr>
          <w:rFonts w:ascii="Times New Roman"/>
          <w:b w:val="false"/>
          <w:i w:val="false"/>
          <w:color w:val="000000"/>
          <w:sz w:val="28"/>
        </w:rPr>
        <w:t>(тегі, аты-жөні)                                                          (тегі, аты-жөні)</w:t>
      </w:r>
    </w:p>
    <w:p>
      <w:pPr>
        <w:spacing w:after="0"/>
        <w:ind w:left="0"/>
        <w:jc w:val="both"/>
      </w:pPr>
      <w:r>
        <w:rPr>
          <w:rFonts w:ascii="Times New Roman"/>
          <w:b w:val="false"/>
          <w:i w:val="false"/>
          <w:color w:val="000000"/>
          <w:sz w:val="28"/>
        </w:rPr>
        <w:t>күні _______________________                               күні ____________________</w:t>
      </w:r>
    </w:p>
    <w:p>
      <w:pPr>
        <w:spacing w:after="0"/>
        <w:ind w:left="0"/>
        <w:jc w:val="both"/>
      </w:pPr>
      <w:r>
        <w:rPr>
          <w:rFonts w:ascii="Times New Roman"/>
          <w:b w:val="false"/>
          <w:i w:val="false"/>
          <w:color w:val="000000"/>
          <w:sz w:val="28"/>
        </w:rPr>
        <w:t>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 корпусы Арыс қалалық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xml:space="preserve">күні ________________________ </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xml:space="preserve">____________________________________________________________________ </w:t>
      </w:r>
      <w:r>
        <w:br/>
      </w:r>
      <w:r>
        <w:rPr>
          <w:rFonts w:ascii="Times New Roman"/>
          <w:b/>
          <w:i w:val="false"/>
          <w:color w:val="000000"/>
        </w:rPr>
        <w:t xml:space="preserve">(мемлекеттік органның атауы) </w:t>
      </w:r>
      <w:r>
        <w:br/>
      </w:r>
      <w:r>
        <w:rPr>
          <w:rFonts w:ascii="Times New Roman"/>
          <w:b/>
          <w:i w:val="false"/>
          <w:color w:val="000000"/>
        </w:rPr>
        <w:t xml:space="preserve">____________________________________________________________________ </w:t>
      </w:r>
      <w:r>
        <w:br/>
      </w:r>
      <w:r>
        <w:rPr>
          <w:rFonts w:ascii="Times New Roman"/>
          <w:b/>
          <w:i w:val="false"/>
          <w:color w:val="000000"/>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 xml:space="preserve">Тексерілді: </w:t>
      </w:r>
    </w:p>
    <w:p>
      <w:pPr>
        <w:spacing w:after="0"/>
        <w:ind w:left="0"/>
        <w:jc w:val="both"/>
      </w:pPr>
      <w:r>
        <w:rPr>
          <w:rFonts w:ascii="Times New Roman"/>
          <w:b w:val="false"/>
          <w:i w:val="false"/>
          <w:color w:val="000000"/>
          <w:sz w:val="28"/>
        </w:rPr>
        <w:t xml:space="preserve">Комиссияның хатшысы: _________________________ Күні: 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