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bc57" w14:textId="281b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26 желтоқсандағы № 32/162-VII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16 маусымдағы № 5/27-VІІІ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Арыс қалалық мәслихатының 2022 жылғы 26 желтоқсандағы № 32/162-VII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10 450 267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3 526 815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186 483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6 687 059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10 648 815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198 549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5/27-VІІІ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 VІІ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жол қозғалысы қауіпсіздігін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5/27-VІІІ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 VІІ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