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8fbc" w14:textId="0048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техникалық және кәсiптiк, орта білімнен кейінгі білімі бар кадрларды даярлауға арналған мемлекеттiк бiлiм беру тапсырысын орналастыру туралы</w:t>
      </w:r>
    </w:p>
    <w:p>
      <w:pPr>
        <w:spacing w:after="0"/>
        <w:ind w:left="0"/>
        <w:jc w:val="both"/>
      </w:pPr>
      <w:r>
        <w:rPr>
          <w:rFonts w:ascii="Times New Roman"/>
          <w:b w:val="false"/>
          <w:i w:val="false"/>
          <w:color w:val="000000"/>
          <w:sz w:val="28"/>
        </w:rPr>
        <w:t>Түркістан облысы әкiмдiгiнiң 2023 жылғы 20 желтоқсандағы № 291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Заңының 6 бабының </w:t>
      </w:r>
      <w:r>
        <w:rPr>
          <w:rFonts w:ascii="Times New Roman"/>
          <w:b w:val="false"/>
          <w:i w:val="false"/>
          <w:color w:val="000000"/>
          <w:sz w:val="28"/>
        </w:rPr>
        <w:t>2-тармағының</w:t>
      </w:r>
      <w:r>
        <w:rPr>
          <w:rFonts w:ascii="Times New Roman"/>
          <w:b w:val="false"/>
          <w:i w:val="false"/>
          <w:color w:val="000000"/>
          <w:sz w:val="28"/>
        </w:rPr>
        <w:t xml:space="preserve"> 8-1) тармақшасына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2023-2024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291 қаулысына қосымша</w:t>
            </w:r>
          </w:p>
        </w:tc>
      </w:tr>
    </w:tbl>
    <w:p>
      <w:pPr>
        <w:spacing w:after="0"/>
        <w:ind w:left="0"/>
        <w:jc w:val="left"/>
      </w:pPr>
      <w:r>
        <w:rPr>
          <w:rFonts w:ascii="Times New Roman"/>
          <w:b/>
          <w:i w:val="false"/>
          <w:color w:val="000000"/>
        </w:rPr>
        <w:t xml:space="preserve"> 2023-2024 оқу жылына техникалық және кәсіптік, орта білімнен кейінгі білімі бар кадрларды даярлауға арналған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мүмкіндік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индустриалды-құрылыс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Көркем-дизайнерлік жұмыстарды орындаушы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сандық техникаларға қызмет көрсету және жөндеу жөніндегі 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"№7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монтаждаушы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"№8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көпсалалы-техникалық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"№11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w:t>
            </w:r>
          </w:p>
          <w:p>
            <w:pPr>
              <w:spacing w:after="20"/>
              <w:ind w:left="20"/>
              <w:jc w:val="both"/>
            </w:pPr>
            <w:r>
              <w:rPr>
                <w:rFonts w:ascii="Times New Roman"/>
                <w:b w:val="false"/>
                <w:i w:val="false"/>
                <w:color w:val="000000"/>
                <w:sz w:val="20"/>
              </w:rPr>
              <w:t>
және мұрағаттану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"№12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"№13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"№14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"№15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жүйелеріне қызмет көрсету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"№16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жиһаз өндірісінің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w:t>
            </w:r>
          </w:p>
          <w:p>
            <w:pPr>
              <w:spacing w:after="20"/>
              <w:ind w:left="20"/>
              <w:jc w:val="both"/>
            </w:pPr>
            <w:r>
              <w:rPr>
                <w:rFonts w:ascii="Times New Roman"/>
                <w:b w:val="false"/>
                <w:i w:val="false"/>
                <w:color w:val="000000"/>
                <w:sz w:val="20"/>
              </w:rPr>
              <w:t>
және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"№17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жөніндегі электромонтер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"№18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"№19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"Дәуренбек Құрманбек атындағы №20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"Көпсалалы индустриалды-техникалық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w:t>
            </w:r>
          </w:p>
          <w:p>
            <w:pPr>
              <w:spacing w:after="20"/>
              <w:ind w:left="20"/>
              <w:jc w:val="both"/>
            </w:pPr>
            <w:r>
              <w:rPr>
                <w:rFonts w:ascii="Times New Roman"/>
                <w:b w:val="false"/>
                <w:i w:val="false"/>
                <w:color w:val="000000"/>
                <w:sz w:val="20"/>
              </w:rPr>
              <w:t>
және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"Кәсіптік оқудағы көпсалалы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"Д.Қонаев атындағы аграрлық техникалық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жұмыспен қамтуды үйлестіру және әлеуметтік бағдарламалар басқармасының "Арнаулы кәсіптік колледж"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"Ғ.Мұратбаев атындағы Жетісай гуманитарлық техникалық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хореографиялық ұжымының жетекшісі, оқытушы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информатика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"Мақтаарал аграрлық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Гидромелиоратор-техник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Гидромелиоративті жүйені тексеруші-реттеуші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агробизнес және саяхат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көпсалалы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жоғары көпсалалы, қолөнер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дайындаушы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дайындаушы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жоғары көпсалалы, аграрлық</w:t>
            </w:r>
          </w:p>
          <w:p>
            <w:pPr>
              <w:spacing w:after="20"/>
              <w:ind w:left="20"/>
              <w:jc w:val="both"/>
            </w:pPr>
            <w:r>
              <w:rPr>
                <w:rFonts w:ascii="Times New Roman"/>
                <w:b w:val="false"/>
                <w:i w:val="false"/>
                <w:color w:val="000000"/>
                <w:sz w:val="20"/>
              </w:rPr>
              <w:t>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қолданбалы бакалавры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"Қапланбек жоғары аграрлық-техникалық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қолданбалы бакалавры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жөніндегі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"Түркістан жоғары медицина колледж" шаруашылық жүргізу құқығындағы мемлекеттік коммуналдық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"Жетсай жоғары медицина колледж" шаруашылық жүргізу құқығындағы мемлекеттік коммуналдық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колледжі"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гуманитарлық-техникалық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жоғары колледжі"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Сарманов атындағы гуманитарлық-агроэкономикалық колледжі" жаупкершілігі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дизайнер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баптаушы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индустриялды-инновациялық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гуманитарлық-техникалық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01120100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бұйымдарды құрастырушы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"Е.Тәңірбергенов атындағы Түркістан индустриалды-техникалық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"Қазақ-неміс политехникалық колледжі" білім беру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 Ахмет Яссауи атындағы Халықаралық Қазақ-Түрік университеті" мекемесінің "Түркістан Ахмет Ясауи колледжі" филиалы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көпсалалы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медресе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гуманитарлық-техникалық колледжі" білім беру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колледжі" жекеменшік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p>
            <w:pPr>
              <w:spacing w:after="20"/>
              <w:ind w:left="20"/>
              <w:jc w:val="both"/>
            </w:pPr>
            <w:r>
              <w:rPr>
                <w:rFonts w:ascii="Times New Roman"/>
                <w:b w:val="false"/>
                <w:i w:val="false"/>
                <w:color w:val="000000"/>
                <w:sz w:val="20"/>
              </w:rPr>
              <w:t>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колледжі"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Болашақ" жоғары көпсалалы жоғары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01120102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жөніндегі менеджер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