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cf42" w14:textId="3d8c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"Ордабасы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162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"Ордабасы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облысы әкімдігінің </w:t>
            </w:r>
            <w:r>
              <w:br/>
            </w:r>
            <w:r>
              <w:rPr>
                <w:rFonts w:ascii="Times New Roman"/>
                <w:b w:val="false"/>
                <w:i w:val="false"/>
                <w:color w:val="000000"/>
                <w:sz w:val="20"/>
              </w:rPr>
              <w:t xml:space="preserve">2023 жылғы 21 тамыздағы </w:t>
            </w:r>
            <w:r>
              <w:br/>
            </w:r>
            <w:r>
              <w:rPr>
                <w:rFonts w:ascii="Times New Roman"/>
                <w:b w:val="false"/>
                <w:i w:val="false"/>
                <w:color w:val="000000"/>
                <w:sz w:val="20"/>
              </w:rPr>
              <w:t xml:space="preserve">№ 162 қаулысына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"Ордабасы ауданының білім бөлімі"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"Ордабасы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Ордабасы ауданы, Қажымұқан ауылдық округі, Темірлан ауылы, Т. Рысқұлов көшесі, 13 ғимарат, индекс 160600.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xml:space="preserve">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24. Бөлімді және қарамағындағы ұйымдарды қайта ұйымдастыру және тарату Қазақстан Республикасының заңнамасына сәйкес жүзеге асырылады. </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 Түркістан облысының білім басқармасының Ордабасы ауданының адами әлеуетті дамыту бөлімінің "Амангелді Иманов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 Түркістан облысының білім басқармасының Ордабасы ауданының адами әлеуетті дамыту бөлімінің "Шоқан Уәлиханов атындағы мектеп-гимназия" коммуналдық мемлекеттік мекемесі;</w:t>
      </w:r>
    </w:p>
    <w:p>
      <w:pPr>
        <w:spacing w:after="0"/>
        <w:ind w:left="0"/>
        <w:jc w:val="both"/>
      </w:pPr>
      <w:r>
        <w:rPr>
          <w:rFonts w:ascii="Times New Roman"/>
          <w:b w:val="false"/>
          <w:i w:val="false"/>
          <w:color w:val="000000"/>
          <w:sz w:val="28"/>
        </w:rPr>
        <w:t>
      3) Түркістан облысының білім басқармасының Ордабасы ауданының адами әлеуетті дамыту бөлімінің "Бәйтерек" жалпы орта мектебі" коммуналдық мемлекеттік мекемесі;</w:t>
      </w:r>
    </w:p>
    <w:p>
      <w:pPr>
        <w:spacing w:after="0"/>
        <w:ind w:left="0"/>
        <w:jc w:val="both"/>
      </w:pPr>
      <w:r>
        <w:rPr>
          <w:rFonts w:ascii="Times New Roman"/>
          <w:b w:val="false"/>
          <w:i w:val="false"/>
          <w:color w:val="000000"/>
          <w:sz w:val="28"/>
        </w:rPr>
        <w:t>
      4) Түркістан облысының білім басқармасының Ордабасы ауданының адами әлеуетті дамыту бөлімінің "Темірлан" жалпы орта мектебі" коммуналдық мемлекеттік мекемесі;</w:t>
      </w:r>
    </w:p>
    <w:p>
      <w:pPr>
        <w:spacing w:after="0"/>
        <w:ind w:left="0"/>
        <w:jc w:val="both"/>
      </w:pPr>
      <w:r>
        <w:rPr>
          <w:rFonts w:ascii="Times New Roman"/>
          <w:b w:val="false"/>
          <w:i w:val="false"/>
          <w:color w:val="000000"/>
          <w:sz w:val="28"/>
        </w:rPr>
        <w:t>
      5) Түркістан облысының білім басқармасының Ордабасы ауданының адами әлеуетті дамыту бөлімінің "Қалдыбай Бектаев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 Түркістан облысының білім басқармасының Ордабасы ауданының адами әлеуетті дамыту бөлімінің "Нұралы Нысанбайұлы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7) Түркістан облысының білім басқармасының Ордабасы ауданының адами әлеуетті дамыту бөлімінің "Сыдық Ысмайлов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8) Түркістан облысының білім басқармасының Ордабасы ауданының адами әлеуетті дамыту бөлімінің "Ғани Мұратбаев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9) Түркістан облысының білім басқармасының Ордабасы ауданының адами әлеуетті дамыту бөлімінің "Сағадат Нұрмағамбетов жалпы орта мектебі" коммуналдық мемлекеттік мекемесі;</w:t>
      </w:r>
    </w:p>
    <w:p>
      <w:pPr>
        <w:spacing w:after="0"/>
        <w:ind w:left="0"/>
        <w:jc w:val="both"/>
      </w:pPr>
      <w:r>
        <w:rPr>
          <w:rFonts w:ascii="Times New Roman"/>
          <w:b w:val="false"/>
          <w:i w:val="false"/>
          <w:color w:val="000000"/>
          <w:sz w:val="28"/>
        </w:rPr>
        <w:t>
      10) Түркістан облысының білім басқармасының Ордабасы ауданының адами әлеуетті дамыту бөлімінің "Несіпбай Оразбаев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11) Түркістан облысының білім басқармасының Ордабасы ауданының адами әлеуетті дамыту бөлімінің "Қызылсеңгір" бастауыш мектебі" коммуналдық мемлекеттік мекемесі;</w:t>
      </w:r>
    </w:p>
    <w:p>
      <w:pPr>
        <w:spacing w:after="0"/>
        <w:ind w:left="0"/>
        <w:jc w:val="both"/>
      </w:pPr>
      <w:r>
        <w:rPr>
          <w:rFonts w:ascii="Times New Roman"/>
          <w:b w:val="false"/>
          <w:i w:val="false"/>
          <w:color w:val="000000"/>
          <w:sz w:val="28"/>
        </w:rPr>
        <w:t>
      12) Түркістан облысының білім басқармасының Ордабасы ауданының адами әлеуетті дамыту бөлімінің "Бейсен Оңтаев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13) Түркістан облысының білім басқармасының Ордабасы ауданының адами әлеуетті дамыту бөлімінің "Елтай Ерназаров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14) Түркістан облысының білім басқармасының Ордабасы ауданының адами әлеуетті дамыту бөлімінің "Жамбыл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15) Түркістан облысының білім басқармасының Ордабасы ауданының адами әлеуетті дамыту бөлімінің "Зиядин Исабеков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16) Түркістан облысының білім басқармасының Ордабасы ауданының адами әлеуетті дамыту бөлімінің "Қаныш Сәтбаев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17) Түркістан облысының білім басқармасының Ордабасы ауданының адами әлеуетті дамыту бөлімінің "Ілияс Есенберлин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18) Түркістан облысының білім басқармасының Ордабасы ауданының адами әлеуетті дамыту бөлімінің "Көпбай Омаров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19) Түркістан облысының білім басқармасының Ордабасы ауданының адами әлеуетті дамыту бөлімінің "Тәукехан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20) Түркістан облысының білім басқармасының Ордабасы ауданының адами әлеуетті дамыту бөлімінің "Ыбырай Алтынсарин атындағы бастауыш мектебі" коммуналдық мемлекеттік мекемесі;</w:t>
      </w:r>
    </w:p>
    <w:p>
      <w:pPr>
        <w:spacing w:after="0"/>
        <w:ind w:left="0"/>
        <w:jc w:val="both"/>
      </w:pPr>
      <w:r>
        <w:rPr>
          <w:rFonts w:ascii="Times New Roman"/>
          <w:b w:val="false"/>
          <w:i w:val="false"/>
          <w:color w:val="000000"/>
          <w:sz w:val="28"/>
        </w:rPr>
        <w:t>
      21) Түркістан облысының білім басқармасының Ордабасы ауданының адами әлеуетті дамыту бөлімінің "Жамбыл атындағы бастауыш мектебі" коммуналдық мемлекеттік мекемесі;</w:t>
      </w:r>
    </w:p>
    <w:p>
      <w:pPr>
        <w:spacing w:after="0"/>
        <w:ind w:left="0"/>
        <w:jc w:val="both"/>
      </w:pPr>
      <w:r>
        <w:rPr>
          <w:rFonts w:ascii="Times New Roman"/>
          <w:b w:val="false"/>
          <w:i w:val="false"/>
          <w:color w:val="000000"/>
          <w:sz w:val="28"/>
        </w:rPr>
        <w:t>
      22) Түркістан облысының білім басқармасының Ордабасы ауданының адами әлеуетті дамыту бөлімінің "Ә.Махамбетов атындағы бастауыш мектебі" коммуналдық мемлекеттік мекемесі;</w:t>
      </w:r>
    </w:p>
    <w:p>
      <w:pPr>
        <w:spacing w:after="0"/>
        <w:ind w:left="0"/>
        <w:jc w:val="both"/>
      </w:pPr>
      <w:r>
        <w:rPr>
          <w:rFonts w:ascii="Times New Roman"/>
          <w:b w:val="false"/>
          <w:i w:val="false"/>
          <w:color w:val="000000"/>
          <w:sz w:val="28"/>
        </w:rPr>
        <w:t>
      23) Түркістан облысының білім басқармасының Ордабасы ауданының адами әлеуетті дамыту бөлімінің "Дінмұхамед Ахметұлы Қонаев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24) Түркістан облысының білім басқармасының Ордабасы ауданының адами әлеуетті дамыту бөлімінің "Жусансай" жалпы орта мектебі" коммуналдық мемлекеттік мекемесі;</w:t>
      </w:r>
    </w:p>
    <w:p>
      <w:pPr>
        <w:spacing w:after="0"/>
        <w:ind w:left="0"/>
        <w:jc w:val="both"/>
      </w:pPr>
      <w:r>
        <w:rPr>
          <w:rFonts w:ascii="Times New Roman"/>
          <w:b w:val="false"/>
          <w:i w:val="false"/>
          <w:color w:val="000000"/>
          <w:sz w:val="28"/>
        </w:rPr>
        <w:t>
      25) Түркістан облысының білім басқармасының Ордабасы ауданының адами әлеуетті дамыту бөлімінің "Тоқсансай" жалпы орта мектебі" коммуналдық мемлекеттік мекемесі;</w:t>
      </w:r>
    </w:p>
    <w:p>
      <w:pPr>
        <w:spacing w:after="0"/>
        <w:ind w:left="0"/>
        <w:jc w:val="both"/>
      </w:pPr>
      <w:r>
        <w:rPr>
          <w:rFonts w:ascii="Times New Roman"/>
          <w:b w:val="false"/>
          <w:i w:val="false"/>
          <w:color w:val="000000"/>
          <w:sz w:val="28"/>
        </w:rPr>
        <w:t>
      26) Түркістан облысының білім басқармасының Ордабасы ауданының адами әлеуетті дамыту бөлімінің "Әлия Молдағұлова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27) Түркістан облысының білім басқармасының Ордабасы ауданының адами әлеуетті дамыту бөлімінің "Ақбастау" бастауыш мектебі" коммуналдық мемлекеттік мекемесі;</w:t>
      </w:r>
    </w:p>
    <w:p>
      <w:pPr>
        <w:spacing w:after="0"/>
        <w:ind w:left="0"/>
        <w:jc w:val="both"/>
      </w:pPr>
      <w:r>
        <w:rPr>
          <w:rFonts w:ascii="Times New Roman"/>
          <w:b w:val="false"/>
          <w:i w:val="false"/>
          <w:color w:val="000000"/>
          <w:sz w:val="28"/>
        </w:rPr>
        <w:t>
      28) Түркістан облысының білім басқармасының Ордабасы ауданының адами әлеуетті дамыту бөлімінің "Сарытоғай" бастауыш мектебі" коммуналдық мемлекеттік мекемесі ;</w:t>
      </w:r>
    </w:p>
    <w:p>
      <w:pPr>
        <w:spacing w:after="0"/>
        <w:ind w:left="0"/>
        <w:jc w:val="both"/>
      </w:pPr>
      <w:r>
        <w:rPr>
          <w:rFonts w:ascii="Times New Roman"/>
          <w:b w:val="false"/>
          <w:i w:val="false"/>
          <w:color w:val="000000"/>
          <w:sz w:val="28"/>
        </w:rPr>
        <w:t>
      29) Түркістан облысының білім басқармасының Ордабасы ауданының адами әлеуетті дамыту бөлімінің "Мұхтар Әуезов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30) Түркістан облысының білім басқармасының Ордабасы ауданының адами әлеуетті дамыту бөлімінің "Абай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31) Түркістан облысының білім басқармасының Ордабасы ауданының адами әлеуетті дамыту бөлімінің "Мұхаммед Хайдар Дулати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32) Түркістан облысының білім басқармасының Ордабасы ауданының адами әлеуетті дамыту бөлімінің "Қосжан Мүсірепов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33) Түркістан облысының білім басқармасының Ордабасы ауданының адами әлеуетті дамыту бөлімінің "Теспе" жалпы орта мектебі" коммуналдық мемлекеттік мекемесі;</w:t>
      </w:r>
    </w:p>
    <w:p>
      <w:pPr>
        <w:spacing w:after="0"/>
        <w:ind w:left="0"/>
        <w:jc w:val="both"/>
      </w:pPr>
      <w:r>
        <w:rPr>
          <w:rFonts w:ascii="Times New Roman"/>
          <w:b w:val="false"/>
          <w:i w:val="false"/>
          <w:color w:val="000000"/>
          <w:sz w:val="28"/>
        </w:rPr>
        <w:t>
      34) Түркістан облысының білім басқармасының Ордабасы ауданының адами әлеуетті дамыту бөлімінің "Сұлтан Ысқақов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35) Түркістан облысының білім басқармасының Ордабасы ауданының адами әлеуетті дамыту бөлімінің "Бірлік" жалпы орта мектебі" коммуналдық мемлекеттік мекемесі;</w:t>
      </w:r>
    </w:p>
    <w:p>
      <w:pPr>
        <w:spacing w:after="0"/>
        <w:ind w:left="0"/>
        <w:jc w:val="both"/>
      </w:pPr>
      <w:r>
        <w:rPr>
          <w:rFonts w:ascii="Times New Roman"/>
          <w:b w:val="false"/>
          <w:i w:val="false"/>
          <w:color w:val="000000"/>
          <w:sz w:val="28"/>
        </w:rPr>
        <w:t>
      36) Түркістан облысының білім басқармасының Ордабасы ауданының адами әлеуетті дамыту бөлімінің "Қалаш" бастауыш мектебі" коммуналдық мемлекеттік мекемесі;</w:t>
      </w:r>
    </w:p>
    <w:p>
      <w:pPr>
        <w:spacing w:after="0"/>
        <w:ind w:left="0"/>
        <w:jc w:val="both"/>
      </w:pPr>
      <w:r>
        <w:rPr>
          <w:rFonts w:ascii="Times New Roman"/>
          <w:b w:val="false"/>
          <w:i w:val="false"/>
          <w:color w:val="000000"/>
          <w:sz w:val="28"/>
        </w:rPr>
        <w:t>
      37) Түркістан облысының білім басқармасының Ордабасы ауданының адами әлеуетті дамыту бөлімінің "Сакен Сейфуллин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38) Түркістан облысының білім басқармасының Ордабасы ауданының адами әлеуетті дамыту бөлімінің "Айтбай Шерімқұлов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39) Түркістан облысының білім басқармасының Ордабасы ауданының адами әлеуетті дамыту бөлімінің "Қажымұқан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40) Түркістан облысының білім басқармасының Ордабасы ауданының адами әлеуетті дамыту бөлімінің "Сабит Мұқанов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41) Түркістан облысының білім басқармасының Ордабасы ауданының адами әлеуетті дамыту бөлімінің "Ақбұлақ" жалпы орта мектебі" коммуналдық мемлекеттік мекемесі;</w:t>
      </w:r>
    </w:p>
    <w:p>
      <w:pPr>
        <w:spacing w:after="0"/>
        <w:ind w:left="0"/>
        <w:jc w:val="both"/>
      </w:pPr>
      <w:r>
        <w:rPr>
          <w:rFonts w:ascii="Times New Roman"/>
          <w:b w:val="false"/>
          <w:i w:val="false"/>
          <w:color w:val="000000"/>
          <w:sz w:val="28"/>
        </w:rPr>
        <w:t>
      42) Түркістан облысының білім басқармасының Ордабасы ауданының адами әлеуетті дамыту бөлімінің "Ордабасы" жалпы орта мектебі" коммуналдық мемлекеттік мекемесі;</w:t>
      </w:r>
    </w:p>
    <w:p>
      <w:pPr>
        <w:spacing w:after="0"/>
        <w:ind w:left="0"/>
        <w:jc w:val="both"/>
      </w:pPr>
      <w:r>
        <w:rPr>
          <w:rFonts w:ascii="Times New Roman"/>
          <w:b w:val="false"/>
          <w:i w:val="false"/>
          <w:color w:val="000000"/>
          <w:sz w:val="28"/>
        </w:rPr>
        <w:t>
      43) Түркістан облысының білім басқармасының Ордабасы ауданының адами әлеуетті дамыту бөлімінің "Қарабастау" бастауыш мектебі" коммуналдық мемлекеттік мекемесі;</w:t>
      </w:r>
    </w:p>
    <w:p>
      <w:pPr>
        <w:spacing w:after="0"/>
        <w:ind w:left="0"/>
        <w:jc w:val="both"/>
      </w:pPr>
      <w:r>
        <w:rPr>
          <w:rFonts w:ascii="Times New Roman"/>
          <w:b w:val="false"/>
          <w:i w:val="false"/>
          <w:color w:val="000000"/>
          <w:sz w:val="28"/>
        </w:rPr>
        <w:t>
      44) Түркістан облысының білім басқармасының Ордабасы ауданының адами әлеуетті дамыту бөлімінің "Болашақ" негізгі орта мектебі" коммуналдық мемлекеттік мекемесі;</w:t>
      </w:r>
    </w:p>
    <w:p>
      <w:pPr>
        <w:spacing w:after="0"/>
        <w:ind w:left="0"/>
        <w:jc w:val="both"/>
      </w:pPr>
      <w:r>
        <w:rPr>
          <w:rFonts w:ascii="Times New Roman"/>
          <w:b w:val="false"/>
          <w:i w:val="false"/>
          <w:color w:val="000000"/>
          <w:sz w:val="28"/>
        </w:rPr>
        <w:t>
      45) Түркістан облысының білім басқармасының Ордабасы ауданының адами әлеуетті дамыту бөлімінің "Мұхаметқұл Исламқұлов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46) Түркістан облысының білім басқармасының Ордабасы ауданының адами әлеуетті дамыту бөлімінің "Балтабай Нұрлыбеков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47) Түркістан облысының білім басқармасының Ордабасы ауданының адами әлеуетті дамыту бөлімінің "Атамекен" жалпы орта мектебі" коммуналдық мемлекеттік мекемесі;</w:t>
      </w:r>
    </w:p>
    <w:p>
      <w:pPr>
        <w:spacing w:after="0"/>
        <w:ind w:left="0"/>
        <w:jc w:val="both"/>
      </w:pPr>
      <w:r>
        <w:rPr>
          <w:rFonts w:ascii="Times New Roman"/>
          <w:b w:val="false"/>
          <w:i w:val="false"/>
          <w:color w:val="000000"/>
          <w:sz w:val="28"/>
        </w:rPr>
        <w:t>
      48) Түркістан облысының білім басқармасының Ордабасы ауданының адами әлеуетті дамыту бөлімінің "Ынтымақ" жалпы орта мектебі" коммуналдық мемлекеттік мекемесі;</w:t>
      </w:r>
    </w:p>
    <w:p>
      <w:pPr>
        <w:spacing w:after="0"/>
        <w:ind w:left="0"/>
        <w:jc w:val="both"/>
      </w:pPr>
      <w:r>
        <w:rPr>
          <w:rFonts w:ascii="Times New Roman"/>
          <w:b w:val="false"/>
          <w:i w:val="false"/>
          <w:color w:val="000000"/>
          <w:sz w:val="28"/>
        </w:rPr>
        <w:t>
      49) Түркістан облысының білім басқармасының Ордабасы ауданының адами әлеуетті дамыту бөлімінің "Достық" жалпы орта мектебі" коммуналдық мемлекеттік мекемесі;</w:t>
      </w:r>
    </w:p>
    <w:p>
      <w:pPr>
        <w:spacing w:after="0"/>
        <w:ind w:left="0"/>
        <w:jc w:val="both"/>
      </w:pPr>
      <w:r>
        <w:rPr>
          <w:rFonts w:ascii="Times New Roman"/>
          <w:b w:val="false"/>
          <w:i w:val="false"/>
          <w:color w:val="000000"/>
          <w:sz w:val="28"/>
        </w:rPr>
        <w:t>
      50) Түркістан облысының білім басқармасының Ордабасы ауданының адами әлеуетті дамыту бөлімінің "Төрткүл" жалпы орта мектебі" коммуналдық мемлекеттік мекемесі;</w:t>
      </w:r>
    </w:p>
    <w:p>
      <w:pPr>
        <w:spacing w:after="0"/>
        <w:ind w:left="0"/>
        <w:jc w:val="both"/>
      </w:pPr>
      <w:r>
        <w:rPr>
          <w:rFonts w:ascii="Times New Roman"/>
          <w:b w:val="false"/>
          <w:i w:val="false"/>
          <w:color w:val="000000"/>
          <w:sz w:val="28"/>
        </w:rPr>
        <w:t>
      51) Түркістан облысының білім басқармасының Ордабасы ауданының адами әлеуетті дамыту бөлімінің "Бәйдібек Төлепбаев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52) Түркістан облысының білім басқармасының Ордабасы ауданының адами әлеуетті дамыту бөлімінің "Мағжан Жұмабаев атындағы жалпы орта мектебі" коммуналдық мемлекеттік мекемесі ;</w:t>
      </w:r>
    </w:p>
    <w:p>
      <w:pPr>
        <w:spacing w:after="0"/>
        <w:ind w:left="0"/>
        <w:jc w:val="both"/>
      </w:pPr>
      <w:r>
        <w:rPr>
          <w:rFonts w:ascii="Times New Roman"/>
          <w:b w:val="false"/>
          <w:i w:val="false"/>
          <w:color w:val="000000"/>
          <w:sz w:val="28"/>
        </w:rPr>
        <w:t>
      53) Түркістан облысының білім басқармасының Ордабасы ауданының адами әлеуетті дамыту бөлімінің "Қызылжар" жалпы орта мектебі" коммуналдық мемлекеттік мекемесі;</w:t>
      </w:r>
    </w:p>
    <w:p>
      <w:pPr>
        <w:spacing w:after="0"/>
        <w:ind w:left="0"/>
        <w:jc w:val="both"/>
      </w:pPr>
      <w:r>
        <w:rPr>
          <w:rFonts w:ascii="Times New Roman"/>
          <w:b w:val="false"/>
          <w:i w:val="false"/>
          <w:color w:val="000000"/>
          <w:sz w:val="28"/>
        </w:rPr>
        <w:t>
      54) Түркістан облысының білім басқармасының Ордабасы ауданының адами әлеуетті дамыту бөлімінің "Бөген"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55) Түркістан облысының білім басқармасының Ордабасы ауданының адами әлеуетті дамыту бөлімінің "Төрткүлтөбе" жалпы орта мектебі" коммуналдық мемлекеттік мекемесі;</w:t>
      </w:r>
    </w:p>
    <w:p>
      <w:pPr>
        <w:spacing w:after="0"/>
        <w:ind w:left="0"/>
        <w:jc w:val="both"/>
      </w:pPr>
      <w:r>
        <w:rPr>
          <w:rFonts w:ascii="Times New Roman"/>
          <w:b w:val="false"/>
          <w:i w:val="false"/>
          <w:color w:val="000000"/>
          <w:sz w:val="28"/>
        </w:rPr>
        <w:t>
      56) Түркістан облысының білім басқармасының Ордабасы ауданының адами әлеуетті дамыту бөлімінің "Қарсыбай Сыпатаев атындағы жалпы орта мектебі" коммуналдық мемлекеттік мекемесі ;</w:t>
      </w:r>
    </w:p>
    <w:p>
      <w:pPr>
        <w:spacing w:after="0"/>
        <w:ind w:left="0"/>
        <w:jc w:val="both"/>
      </w:pPr>
      <w:r>
        <w:rPr>
          <w:rFonts w:ascii="Times New Roman"/>
          <w:b w:val="false"/>
          <w:i w:val="false"/>
          <w:color w:val="000000"/>
          <w:sz w:val="28"/>
        </w:rPr>
        <w:t>
      57) Түркістан облысының білім басқармасының Ордабасы ауданының адами әлеуетті дамыту бөлімінің "Нұра" бастауыш мектебі" коммуналдық мемлекеттік мекемесі;</w:t>
      </w:r>
    </w:p>
    <w:p>
      <w:pPr>
        <w:spacing w:after="0"/>
        <w:ind w:left="0"/>
        <w:jc w:val="both"/>
      </w:pPr>
      <w:r>
        <w:rPr>
          <w:rFonts w:ascii="Times New Roman"/>
          <w:b w:val="false"/>
          <w:i w:val="false"/>
          <w:color w:val="000000"/>
          <w:sz w:val="28"/>
        </w:rPr>
        <w:t>
      58) Түркістан облысының білім басқармасының Ордабасы ауданының адами әлеуетті дамыту бөлімінің "Жайылма" бастауыш мектебі" коммуналдық мемлекеттік мекемесі;</w:t>
      </w:r>
    </w:p>
    <w:p>
      <w:pPr>
        <w:spacing w:after="0"/>
        <w:ind w:left="0"/>
        <w:jc w:val="both"/>
      </w:pPr>
      <w:r>
        <w:rPr>
          <w:rFonts w:ascii="Times New Roman"/>
          <w:b w:val="false"/>
          <w:i w:val="false"/>
          <w:color w:val="000000"/>
          <w:sz w:val="28"/>
        </w:rPr>
        <w:t>
      59) Түркістан облысының білім басқармасының Ордабасы ауданының адами әлеуетті дамыту бөлімінің "Ақсары" жалпы орта мектебі" коммуналдық мемлекеттік мекемесі;</w:t>
      </w:r>
    </w:p>
    <w:p>
      <w:pPr>
        <w:spacing w:after="0"/>
        <w:ind w:left="0"/>
        <w:jc w:val="both"/>
      </w:pPr>
      <w:r>
        <w:rPr>
          <w:rFonts w:ascii="Times New Roman"/>
          <w:b w:val="false"/>
          <w:i w:val="false"/>
          <w:color w:val="000000"/>
          <w:sz w:val="28"/>
        </w:rPr>
        <w:t>
      60) Түркістан облысының білім басқармасының Ордабасы ауданының адами әлеуетті дамыту бөлімінің "Қарақұм" жалпы орта мектебі" коммуналдық мемлекеттік мекемесі;</w:t>
      </w:r>
    </w:p>
    <w:p>
      <w:pPr>
        <w:spacing w:after="0"/>
        <w:ind w:left="0"/>
        <w:jc w:val="both"/>
      </w:pPr>
      <w:r>
        <w:rPr>
          <w:rFonts w:ascii="Times New Roman"/>
          <w:b w:val="false"/>
          <w:i w:val="false"/>
          <w:color w:val="000000"/>
          <w:sz w:val="28"/>
        </w:rPr>
        <w:t>
      61) Түркістан облысының білім басқармасының Ордабасы ауданының адами әлеуетті дамыту бөлімінің "Өтебай Тұрманжанов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62) Түркістан облысының білім басқармасының Ордабасы ауданының адами әлеуетті дамыту бөлімінің "Тың" бастауыш мектебі" коммуналдық мемлекеттік мекемесі;</w:t>
      </w:r>
    </w:p>
    <w:p>
      <w:pPr>
        <w:spacing w:after="0"/>
        <w:ind w:left="0"/>
        <w:jc w:val="both"/>
      </w:pPr>
      <w:r>
        <w:rPr>
          <w:rFonts w:ascii="Times New Roman"/>
          <w:b w:val="false"/>
          <w:i w:val="false"/>
          <w:color w:val="000000"/>
          <w:sz w:val="28"/>
        </w:rPr>
        <w:t>
      63) Түркістан облысының білім басқармасының Ордабасы ауданының адами әлеуетті дамыту бөлімінің "Балтабай Кенжебаев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64) Түркістан облысының білім басқармасының Ордабасы ауданының адами әлеуетті дамыту бөлімінің "Ұлағат" жалпы орта мектебі" коммуналдық мемлекеттік мекемесі;</w:t>
      </w:r>
    </w:p>
    <w:p>
      <w:pPr>
        <w:spacing w:after="0"/>
        <w:ind w:left="0"/>
        <w:jc w:val="both"/>
      </w:pPr>
      <w:r>
        <w:rPr>
          <w:rFonts w:ascii="Times New Roman"/>
          <w:b w:val="false"/>
          <w:i w:val="false"/>
          <w:color w:val="000000"/>
          <w:sz w:val="28"/>
        </w:rPr>
        <w:t>
      65) Түркістан облысының білім басқармасының Ордабасы ауданының адами әлеуетті дамыту бөлімінің "Парасат" бастауыш мектебі" коммуналдық мемлекеттік мекемесі;</w:t>
      </w:r>
    </w:p>
    <w:p>
      <w:pPr>
        <w:spacing w:after="0"/>
        <w:ind w:left="0"/>
        <w:jc w:val="both"/>
      </w:pPr>
      <w:r>
        <w:rPr>
          <w:rFonts w:ascii="Times New Roman"/>
          <w:b w:val="false"/>
          <w:i w:val="false"/>
          <w:color w:val="000000"/>
          <w:sz w:val="28"/>
        </w:rPr>
        <w:t>
      66) Түркістан облысының білім басқармасының Ордабасы ауданының адами әлеуетті дамыту бөлімінің "Аққу"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67) Түркістан облысының білім басқармасының Ордабасы ауданының адами әлеуетті дамыту бөлімінің "Шолпан"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68) Түркістан облысының білім басқармасының Ордабасы ауданының адами әлеуетті дамыту бөлімінің "Бүлдіршін"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69) Түркістан облысының білім басқармасының Ордабасы ауданының адами әлеуетті дамыту бөлімінің "Самал"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70) Түркістан облысының білім басқармасының Ордабасы ауданының адами әлеуетті дамыту бөлімінің "Ақкөгершін"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71) Түркістан облысының білім басқармасының Ордабасы ауданының адами әлеуетті дамыту бөлімінің "Балдырған"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73) Түркістан облысының білім басқармасының Ордабасы ауданының адами әлеуетті дамыту бөлімінің "Айгөлек"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74) Түркістан облысының білім басқармасының Ордабасы ауданының адами әлеуетті дамыту бөлімінің "Қарлығаш"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75) Түркістан облысының білім басқармасының Ордабасы ауданының адами әлеуетті дамыту адами әлеуетті дамыту бөлімінің "Ақмарал"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76) Түркістан облысының білім басқармасының Ордабасы ауданының адами әлеуетті дамыту бөлімінің "Раушан"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77) Түркістан облысының білім басқармасының Ордабасы ауданының адами әлеуетті дамыту бөлімінің "Қызғалдақ"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78) Түркістан облысының білім басқармасының Ордабасы ауданының адами әлеуетті дамыту бөлімінің "Балауса"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79) Түркістан облысының білім басқармасының Ордабасы ауданының адами әлеуетті дамыту бөлімінің "Диамұр"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80) Түркістан облысының білім басқармасының Ордабасы ауданының адами әлеуетті дамыту бөлімінің "Балбөбек"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81) Түркістан облысының білім басқармасының Ордабасы ауданының адами әлеуетті дамыту бөлімінің "Мың бала"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82) Түркістан білім басқармасының Ордабасы ауданының адами әлеуетті дамыту бөлімінің "Өнер мектебі" мемлекеттік коммуналдық қазыналық кәсіпорны;</w:t>
      </w:r>
    </w:p>
    <w:p>
      <w:pPr>
        <w:spacing w:after="0"/>
        <w:ind w:left="0"/>
        <w:jc w:val="both"/>
      </w:pPr>
      <w:r>
        <w:rPr>
          <w:rFonts w:ascii="Times New Roman"/>
          <w:b w:val="false"/>
          <w:i w:val="false"/>
          <w:color w:val="000000"/>
          <w:sz w:val="28"/>
        </w:rPr>
        <w:t>
      83) Түркістан облысының білім басқармасының Ордабасы ауданының адами әлеуетті дамыту бөлімінің "Ауданының оқушылар үйі" мемлекеттік коммуналдық қазыналық кәсіпорны;</w:t>
      </w:r>
    </w:p>
    <w:p>
      <w:pPr>
        <w:spacing w:after="0"/>
        <w:ind w:left="0"/>
        <w:jc w:val="both"/>
      </w:pPr>
      <w:r>
        <w:rPr>
          <w:rFonts w:ascii="Times New Roman"/>
          <w:b w:val="false"/>
          <w:i w:val="false"/>
          <w:color w:val="000000"/>
          <w:sz w:val="28"/>
        </w:rPr>
        <w:t>
      84) Түркістан облысының білім басқармасының Ордабасы ауданының адами әлеуетті дамыту бөлімінің "Өнер мектебі" Бадам ауылының филиалы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