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e66d4" w14:textId="7fe6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2022 жылғы 3 қазандағы № 186 "Түркістан облысы әкімінің аппараты"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Түркістан облысы әкiмдiгiнiң 2023 жылғы 14 шілдедегі № 140 қаулысы</w:t>
      </w:r>
    </w:p>
    <w:p>
      <w:pPr>
        <w:spacing w:after="0"/>
        <w:ind w:left="0"/>
        <w:jc w:val="both"/>
      </w:pPr>
      <w:bookmarkStart w:name="z1" w:id="0"/>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әкімінің аппараты" мемлекеттік мекемесі туралы Ережені бекіту туралы" Түркістан облысы әкімдігінің 2022 жылғы 3 қазандағы № 186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"Түркістан облысы әкімінің аппараты" мемлекеттік мекемесі туралы Ереже" деген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"Түркістан облысы әкімінің аппараты" мемлекеттік мекемесі:</w:t>
      </w:r>
    </w:p>
    <w:bookmarkEnd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bookmarkStart w:name="z6" w:id="5"/>
    <w:p>
      <w:pPr>
        <w:spacing w:after="0"/>
        <w:ind w:left="0"/>
        <w:jc w:val="both"/>
      </w:pPr>
      <w:r>
        <w:rPr>
          <w:rFonts w:ascii="Times New Roman"/>
          <w:b w:val="false"/>
          <w:i w:val="false"/>
          <w:color w:val="000000"/>
          <w:sz w:val="28"/>
        </w:rPr>
        <w:t>
      4. Осы қаулының орындалуын бақылау облыс әкімі аппаратының басшысы Е.А.Әлімқұловқа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"14" шілдедегі</w:t>
            </w:r>
            <w:r>
              <w:br/>
            </w:r>
            <w:r>
              <w:rPr>
                <w:rFonts w:ascii="Times New Roman"/>
                <w:b w:val="false"/>
                <w:i w:val="false"/>
                <w:color w:val="000000"/>
                <w:sz w:val="20"/>
              </w:rPr>
              <w:t>№ 140 қаулысына қосымша</w:t>
            </w:r>
          </w:p>
        </w:tc>
      </w:tr>
    </w:tbl>
    <w:p>
      <w:pPr>
        <w:spacing w:after="0"/>
        <w:ind w:left="0"/>
        <w:jc w:val="left"/>
      </w:pPr>
      <w:r>
        <w:rPr>
          <w:rFonts w:ascii="Times New Roman"/>
          <w:b/>
          <w:i w:val="false"/>
          <w:color w:val="000000"/>
        </w:rPr>
        <w:t xml:space="preserve">  "Түркістан облысы әкімінің аппараты" мемлекеттік мекемесі туралы</w:t>
      </w:r>
      <w:r>
        <w:br/>
      </w:r>
      <w:r>
        <w:rPr>
          <w:rFonts w:ascii="Times New Roman"/>
          <w:b/>
          <w:i w:val="false"/>
          <w:color w:val="000000"/>
        </w:rPr>
        <w:t>ЕРЕЖЕ 1-тарау. Жалпы ережелер</w:t>
      </w:r>
    </w:p>
    <w:p>
      <w:pPr>
        <w:spacing w:after="0"/>
        <w:ind w:left="0"/>
        <w:jc w:val="both"/>
      </w:pPr>
      <w:r>
        <w:rPr>
          <w:rFonts w:ascii="Times New Roman"/>
          <w:b w:val="false"/>
          <w:i w:val="false"/>
          <w:color w:val="000000"/>
          <w:sz w:val="28"/>
        </w:rPr>
        <w:t>
      1. "Түркістан облысы әкімі аппараты" мемлекеттік мекемесі (бұдан әрі – Аппарат) Түркістан облысы әкімі мен әкімдігінің қызметін ақпараттық-талдау, ұйымдық-құқықтық және материалдық-техникалық қамтамасыз ету салаларындағы басшылықты жүзеге асыратын Қазақстан Республикасының мемлекеттiк органы болып табылады.</w:t>
      </w:r>
    </w:p>
    <w:p>
      <w:pPr>
        <w:spacing w:after="0"/>
        <w:ind w:left="0"/>
        <w:jc w:val="both"/>
      </w:pPr>
      <w:r>
        <w:rPr>
          <w:rFonts w:ascii="Times New Roman"/>
          <w:b w:val="false"/>
          <w:i w:val="false"/>
          <w:color w:val="000000"/>
          <w:sz w:val="28"/>
        </w:rPr>
        <w:t>
      2. Аппараттың ведомстволары жоқ.</w:t>
      </w:r>
    </w:p>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Аппарат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Аппарат азаматтық-құқықтық қатынастарды өз атынан жасайды.</w:t>
      </w:r>
    </w:p>
    <w:p>
      <w:pPr>
        <w:spacing w:after="0"/>
        <w:ind w:left="0"/>
        <w:jc w:val="both"/>
      </w:pPr>
      <w:r>
        <w:rPr>
          <w:rFonts w:ascii="Times New Roman"/>
          <w:b w:val="false"/>
          <w:i w:val="false"/>
          <w:color w:val="000000"/>
          <w:sz w:val="28"/>
        </w:rPr>
        <w:t>
      6. 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Аппарат өз құзыретінің мәселелері бойынша заңнамада белгіленген тәртіппен Аппарат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Аппараттың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Мемлекеттік органның толық атауы – "Түркістан облысы әкімінің аппараты" мемлекеттік мекемесі.</w:t>
      </w:r>
    </w:p>
    <w:p>
      <w:pPr>
        <w:spacing w:after="0"/>
        <w:ind w:left="0"/>
        <w:jc w:val="both"/>
      </w:pPr>
      <w:r>
        <w:rPr>
          <w:rFonts w:ascii="Times New Roman"/>
          <w:b w:val="false"/>
          <w:i w:val="false"/>
          <w:color w:val="000000"/>
          <w:sz w:val="28"/>
        </w:rPr>
        <w:t>
      10. Заңды тұлғаның орналасқан жері: Қазақстан Республикасы, Түркістан қаласы, Жаңа қала мөлтекауданы, 32- көше, ғимарат 18, индекс 161200.</w:t>
      </w:r>
    </w:p>
    <w:p>
      <w:pPr>
        <w:spacing w:after="0"/>
        <w:ind w:left="0"/>
        <w:jc w:val="both"/>
      </w:pPr>
      <w:r>
        <w:rPr>
          <w:rFonts w:ascii="Times New Roman"/>
          <w:b w:val="false"/>
          <w:i w:val="false"/>
          <w:color w:val="000000"/>
          <w:sz w:val="28"/>
        </w:rPr>
        <w:t>
      11. Осы ереже Аппараттың құрылтай құжаты болып табылады.</w:t>
      </w:r>
    </w:p>
    <w:p>
      <w:pPr>
        <w:spacing w:after="0"/>
        <w:ind w:left="0"/>
        <w:jc w:val="both"/>
      </w:pPr>
      <w:r>
        <w:rPr>
          <w:rFonts w:ascii="Times New Roman"/>
          <w:b w:val="false"/>
          <w:i w:val="false"/>
          <w:color w:val="000000"/>
          <w:sz w:val="28"/>
        </w:rPr>
        <w:t>
      12. Аппараттың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13. Аппаратқа кәсіпкерлік субъектілерімен Аппараттың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Аппараттың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14. Мақсаттары:</w:t>
      </w:r>
    </w:p>
    <w:p>
      <w:pPr>
        <w:spacing w:after="0"/>
        <w:ind w:left="0"/>
        <w:jc w:val="both"/>
      </w:pPr>
      <w:r>
        <w:rPr>
          <w:rFonts w:ascii="Times New Roman"/>
          <w:b w:val="false"/>
          <w:i w:val="false"/>
          <w:color w:val="000000"/>
          <w:sz w:val="28"/>
        </w:rPr>
        <w:t>
      1) облыс әкімдігі мен әкімінің қызметін ақпараттық-талдау тұрғысынан, ұйымдық-құқықтық және материалдық-техникалық жағынан қамтамасыз ету;</w:t>
      </w:r>
    </w:p>
    <w:p>
      <w:pPr>
        <w:spacing w:after="0"/>
        <w:ind w:left="0"/>
        <w:jc w:val="both"/>
      </w:pPr>
      <w:r>
        <w:rPr>
          <w:rFonts w:ascii="Times New Roman"/>
          <w:b w:val="false"/>
          <w:i w:val="false"/>
          <w:color w:val="000000"/>
          <w:sz w:val="28"/>
        </w:rPr>
        <w:t>
      2) Қазақстан Республикасы Президентінің, Қазақстан Республикасы Үкіметінің, облыс әкімі мен әкімдігінің, оның орынбасарларының, облыс әкімі аппараты басшысының және оның орынбасарларының актілері мен тапсырмаларының орындалуын бақылауды ұйымдастыру және жүзеге асыру;</w:t>
      </w:r>
    </w:p>
    <w:p>
      <w:pPr>
        <w:spacing w:after="0"/>
        <w:ind w:left="0"/>
        <w:jc w:val="both"/>
      </w:pPr>
      <w:r>
        <w:rPr>
          <w:rFonts w:ascii="Times New Roman"/>
          <w:b w:val="false"/>
          <w:i w:val="false"/>
          <w:color w:val="000000"/>
          <w:sz w:val="28"/>
        </w:rPr>
        <w:t>
      3) заңнамада белгіленген құзыреті шегінде Қазақстан Республикасының Президенті, Қазақстан Республикасының Үкіметі, облыс әкімі және әкімдігі қойған міндеттерді іске асыру бойынша облыстың мемлекеттік органдарының қызметін үйлестіру;</w:t>
      </w:r>
    </w:p>
    <w:p>
      <w:pPr>
        <w:spacing w:after="0"/>
        <w:ind w:left="0"/>
        <w:jc w:val="both"/>
      </w:pPr>
      <w:r>
        <w:rPr>
          <w:rFonts w:ascii="Times New Roman"/>
          <w:b w:val="false"/>
          <w:i w:val="false"/>
          <w:color w:val="000000"/>
          <w:sz w:val="28"/>
        </w:rPr>
        <w:t>
      4) Қазақстан Республикасының даму стратегиясына сәйкес әлеуметтік-экономикалық даму жоспарларын әзірлеуге, әлеуметтік-экономикалық реформаларды жүзеге асыру тетігін жетілдіруге қатысу;</w:t>
      </w:r>
    </w:p>
    <w:p>
      <w:pPr>
        <w:spacing w:after="0"/>
        <w:ind w:left="0"/>
        <w:jc w:val="both"/>
      </w:pPr>
      <w:r>
        <w:rPr>
          <w:rFonts w:ascii="Times New Roman"/>
          <w:b w:val="false"/>
          <w:i w:val="false"/>
          <w:color w:val="000000"/>
          <w:sz w:val="28"/>
        </w:rPr>
        <w:t>
      5) орталық және жергілікті мемлекеттік органдармен, ұйымдармен және азаматтармен өзара іс-қимыл жасау;</w:t>
      </w:r>
    </w:p>
    <w:p>
      <w:pPr>
        <w:spacing w:after="0"/>
        <w:ind w:left="0"/>
        <w:jc w:val="both"/>
      </w:pPr>
      <w:r>
        <w:rPr>
          <w:rFonts w:ascii="Times New Roman"/>
          <w:b w:val="false"/>
          <w:i w:val="false"/>
          <w:color w:val="000000"/>
          <w:sz w:val="28"/>
        </w:rPr>
        <w:t>
      6) облыстың жергілікті атқарушы органдарының қызметін үйлестіру;</w:t>
      </w:r>
    </w:p>
    <w:p>
      <w:pPr>
        <w:spacing w:after="0"/>
        <w:ind w:left="0"/>
        <w:jc w:val="both"/>
      </w:pPr>
      <w:r>
        <w:rPr>
          <w:rFonts w:ascii="Times New Roman"/>
          <w:b w:val="false"/>
          <w:i w:val="false"/>
          <w:color w:val="000000"/>
          <w:sz w:val="28"/>
        </w:rPr>
        <w:t>
      7) Қазақстан Республикасының заңнамасымен қарастырылған басқа да міндеттерді жүзеге асыру.</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заңнамада белгіленген тәртіппен мемлекеттік органдардың, жергілікті өзін-өзі басқару органдарының және өзге де ұйымдардың лауазымды адамдарынан қажетті ақпаратты, құжаттарды және өзге де материалдарды сұрату және алу;</w:t>
      </w:r>
    </w:p>
    <w:p>
      <w:pPr>
        <w:spacing w:after="0"/>
        <w:ind w:left="0"/>
        <w:jc w:val="both"/>
      </w:pPr>
      <w:r>
        <w:rPr>
          <w:rFonts w:ascii="Times New Roman"/>
          <w:b w:val="false"/>
          <w:i w:val="false"/>
          <w:color w:val="000000"/>
          <w:sz w:val="28"/>
        </w:rPr>
        <w:t>
      2) облыстың атқарушы органдарының қызметін үйлестіру;</w:t>
      </w:r>
    </w:p>
    <w:p>
      <w:pPr>
        <w:spacing w:after="0"/>
        <w:ind w:left="0"/>
        <w:jc w:val="both"/>
      </w:pPr>
      <w:r>
        <w:rPr>
          <w:rFonts w:ascii="Times New Roman"/>
          <w:b w:val="false"/>
          <w:i w:val="false"/>
          <w:color w:val="000000"/>
          <w:sz w:val="28"/>
        </w:rPr>
        <w:t>
      3) өз өкілеттіктері шегінде шарттар, келісімдер жасасуға;</w:t>
      </w:r>
    </w:p>
    <w:p>
      <w:pPr>
        <w:spacing w:after="0"/>
        <w:ind w:left="0"/>
        <w:jc w:val="both"/>
      </w:pPr>
      <w:r>
        <w:rPr>
          <w:rFonts w:ascii="Times New Roman"/>
          <w:b w:val="false"/>
          <w:i w:val="false"/>
          <w:color w:val="000000"/>
          <w:sz w:val="28"/>
        </w:rPr>
        <w:t>
      4) заңнамада белгіленген тәртіппен облыс әкімі аппаратының және әкімінің мүдделерін білдіруді жүзеге асыру;</w:t>
      </w:r>
    </w:p>
    <w:p>
      <w:pPr>
        <w:spacing w:after="0"/>
        <w:ind w:left="0"/>
        <w:jc w:val="both"/>
      </w:pPr>
      <w:r>
        <w:rPr>
          <w:rFonts w:ascii="Times New Roman"/>
          <w:b w:val="false"/>
          <w:i w:val="false"/>
          <w:color w:val="000000"/>
          <w:sz w:val="28"/>
        </w:rPr>
        <w:t>
      5) облыс аумағында орналасқан ұйымдардың басшыларына өз құзыретіндегі мәселелер бойынша қажетті тапсырмалар беру;</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2) Қазақстан Республикасы Президентінің, Үкіметінің және өзге де орталық атқарушы органдардың, облыс әкімінің актілері мен тапсырмаларын уақтылы және сапалы орындау;</w:t>
      </w:r>
    </w:p>
    <w:p>
      <w:pPr>
        <w:spacing w:after="0"/>
        <w:ind w:left="0"/>
        <w:jc w:val="both"/>
      </w:pPr>
      <w:r>
        <w:rPr>
          <w:rFonts w:ascii="Times New Roman"/>
          <w:b w:val="false"/>
          <w:i w:val="false"/>
          <w:color w:val="000000"/>
          <w:sz w:val="28"/>
        </w:rPr>
        <w:t>
      3) мемлекеттік мекемеге бекітілген коммуналдық мүліктің сақталуын қамтамасыз ету;</w:t>
      </w:r>
    </w:p>
    <w:p>
      <w:pPr>
        <w:spacing w:after="0"/>
        <w:ind w:left="0"/>
        <w:jc w:val="both"/>
      </w:pPr>
      <w:r>
        <w:rPr>
          <w:rFonts w:ascii="Times New Roman"/>
          <w:b w:val="false"/>
          <w:i w:val="false"/>
          <w:color w:val="000000"/>
          <w:sz w:val="28"/>
        </w:rPr>
        <w:t>
      4) Қазақстан Республикасының заңнамасына сәйкес өзге де міндеттерді жүзеге асыру.</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1) Қазақстан Республикасы Президентінің, Қазақстан Республикасы Үкіметінің, облыс әкімі мен әкімдігінің, өзге де жоғары тұрған мемлекеттік органдардың актілері мен тапсырмаларын орындау мәселелері бойынша облыстың атқарушы органдарының қызметін үйлестіру және олардың орындалу барысы туралы тиісті ақпарат дайындауды ұйымдастыру;</w:t>
      </w:r>
    </w:p>
    <w:p>
      <w:pPr>
        <w:spacing w:after="0"/>
        <w:ind w:left="0"/>
        <w:jc w:val="both"/>
      </w:pPr>
      <w:r>
        <w:rPr>
          <w:rFonts w:ascii="Times New Roman"/>
          <w:b w:val="false"/>
          <w:i w:val="false"/>
          <w:color w:val="000000"/>
          <w:sz w:val="28"/>
        </w:rPr>
        <w:t>
      2) облыс әкімінің Қазақстан Республикасы Президентінің Әкімшілігімен, Үкімет Аппаратымен, Парламент Аппаратымен, өзге де жоғары тұрған мемлекеттік органдармен өзара іс-қимылын қамтамасыз ету;</w:t>
      </w:r>
    </w:p>
    <w:p>
      <w:pPr>
        <w:spacing w:after="0"/>
        <w:ind w:left="0"/>
        <w:jc w:val="both"/>
      </w:pPr>
      <w:r>
        <w:rPr>
          <w:rFonts w:ascii="Times New Roman"/>
          <w:b w:val="false"/>
          <w:i w:val="false"/>
          <w:color w:val="000000"/>
          <w:sz w:val="28"/>
        </w:rPr>
        <w:t>
      3) облыс әкімі мен әкімдігінің жергілікті өкілді және атқарушы органдармен, облыстық бюджеттен қаржыландырылатын атқарушы органдармен, орталық атқарушы органдардың облыстық аумақтық органдарымен, саяси партиялармен өзара іс-қимылын ұйымдастыру құзыретіне кіретін мәселелер бойынша өзге де ұйымдармен өзара іс-қимылын ұйымдастыру;</w:t>
      </w:r>
    </w:p>
    <w:p>
      <w:pPr>
        <w:spacing w:after="0"/>
        <w:ind w:left="0"/>
        <w:jc w:val="both"/>
      </w:pPr>
      <w:r>
        <w:rPr>
          <w:rFonts w:ascii="Times New Roman"/>
          <w:b w:val="false"/>
          <w:i w:val="false"/>
          <w:color w:val="000000"/>
          <w:sz w:val="28"/>
        </w:rPr>
        <w:t>
      4) облыс әкімдігіне тікелей бағынатын мемлекеттік органдардың құрылымын жетілдіру, құру, тарату және қайта ұйымдастыру жөнінде ұсыныстар дайындау;</w:t>
      </w:r>
    </w:p>
    <w:p>
      <w:pPr>
        <w:spacing w:after="0"/>
        <w:ind w:left="0"/>
        <w:jc w:val="both"/>
      </w:pPr>
      <w:r>
        <w:rPr>
          <w:rFonts w:ascii="Times New Roman"/>
          <w:b w:val="false"/>
          <w:i w:val="false"/>
          <w:color w:val="000000"/>
          <w:sz w:val="28"/>
        </w:rPr>
        <w:t>
      5) облыс әкімі мен әкімдігі актілерінің жобаларына құқықтық сараптама жүргізу;</w:t>
      </w:r>
    </w:p>
    <w:p>
      <w:pPr>
        <w:spacing w:after="0"/>
        <w:ind w:left="0"/>
        <w:jc w:val="both"/>
      </w:pPr>
      <w:r>
        <w:rPr>
          <w:rFonts w:ascii="Times New Roman"/>
          <w:b w:val="false"/>
          <w:i w:val="false"/>
          <w:color w:val="000000"/>
          <w:sz w:val="28"/>
        </w:rPr>
        <w:t>
      6) облыс әкімдігі қабылдаған қаулылардың, облыс әкімінің шешімдері мен өкімдерінің құқықтық мониторингін жүзеге асыру;</w:t>
      </w:r>
    </w:p>
    <w:p>
      <w:pPr>
        <w:spacing w:after="0"/>
        <w:ind w:left="0"/>
        <w:jc w:val="both"/>
      </w:pPr>
      <w:r>
        <w:rPr>
          <w:rFonts w:ascii="Times New Roman"/>
          <w:b w:val="false"/>
          <w:i w:val="false"/>
          <w:color w:val="000000"/>
          <w:sz w:val="28"/>
        </w:rPr>
        <w:t>
      7) соттарда және сот сатыларында, құқық қорғау органдары мен арнаулы мемлекеттік органдарда, мемлекеттік мекемелерде, меншіктің кез келген нысанындағы кәсіпорындарда облыс әкімі мен әкімдігінің, облыс әкімі аппаратының мүдделерін белгіленген тәртіппен білдіру және қорғау;</w:t>
      </w:r>
    </w:p>
    <w:p>
      <w:pPr>
        <w:spacing w:after="0"/>
        <w:ind w:left="0"/>
        <w:jc w:val="both"/>
      </w:pPr>
      <w:r>
        <w:rPr>
          <w:rFonts w:ascii="Times New Roman"/>
          <w:b w:val="false"/>
          <w:i w:val="false"/>
          <w:color w:val="000000"/>
          <w:sz w:val="28"/>
        </w:rPr>
        <w:t>
      8) конкурстық, тәртіптік және кадр мәселелері жөніндегі өзге де комиссияларды ұйымдастыру, мемлекеттік қызметті өткеруге байланысты тиісті құжаттарды ресімдеу;</w:t>
      </w:r>
    </w:p>
    <w:p>
      <w:pPr>
        <w:spacing w:after="0"/>
        <w:ind w:left="0"/>
        <w:jc w:val="both"/>
      </w:pPr>
      <w:r>
        <w:rPr>
          <w:rFonts w:ascii="Times New Roman"/>
          <w:b w:val="false"/>
          <w:i w:val="false"/>
          <w:color w:val="000000"/>
          <w:sz w:val="28"/>
        </w:rPr>
        <w:t>
      9) облыс әкімі тағайындайтын лауазымдар тізбесіне кіретін кадрлардың сапалық құрамына және қозғалысына талдау жүргізу;</w:t>
      </w:r>
    </w:p>
    <w:p>
      <w:pPr>
        <w:spacing w:after="0"/>
        <w:ind w:left="0"/>
        <w:jc w:val="both"/>
      </w:pPr>
      <w:r>
        <w:rPr>
          <w:rFonts w:ascii="Times New Roman"/>
          <w:b w:val="false"/>
          <w:i w:val="false"/>
          <w:color w:val="000000"/>
          <w:sz w:val="28"/>
        </w:rPr>
        <w:t>
      10) Қазақстан Республикасының заңнамасы талаптарына сәйкес мемлекеттік қызметшілердің стажировкасы, қайта даярлау және біліктілігін арттыруды ұйымдастыру.</w:t>
      </w:r>
    </w:p>
    <w:p>
      <w:pPr>
        <w:spacing w:after="0"/>
        <w:ind w:left="0"/>
        <w:jc w:val="both"/>
      </w:pPr>
      <w:r>
        <w:rPr>
          <w:rFonts w:ascii="Times New Roman"/>
          <w:b w:val="false"/>
          <w:i w:val="false"/>
          <w:color w:val="000000"/>
          <w:sz w:val="28"/>
        </w:rPr>
        <w:t>
      11) облыс әкімінің аппаратына ведомстволық бағынысты мемлекеттік заңды тұлғалардың қызметін бақылау;</w:t>
      </w:r>
    </w:p>
    <w:p>
      <w:pPr>
        <w:spacing w:after="0"/>
        <w:ind w:left="0"/>
        <w:jc w:val="both"/>
      </w:pPr>
      <w:r>
        <w:rPr>
          <w:rFonts w:ascii="Times New Roman"/>
          <w:b w:val="false"/>
          <w:i w:val="false"/>
          <w:color w:val="000000"/>
          <w:sz w:val="28"/>
        </w:rPr>
        <w:t>
      12) облыс әкімінің және әкімдігінің қызметін бұқаралық ақпарат құралдарында жариялау, бұқаралық ақпарат құралдарымен өзара іс-қимылды ұйымдастыру;</w:t>
      </w:r>
    </w:p>
    <w:p>
      <w:pPr>
        <w:spacing w:after="0"/>
        <w:ind w:left="0"/>
        <w:jc w:val="both"/>
      </w:pPr>
      <w:r>
        <w:rPr>
          <w:rFonts w:ascii="Times New Roman"/>
          <w:b w:val="false"/>
          <w:i w:val="false"/>
          <w:color w:val="000000"/>
          <w:sz w:val="28"/>
        </w:rPr>
        <w:t>
      13) ақпараттық қауіпсіздікті қамтамасыз ету, "Электрондық үкіметтің" ақпараттандыру объектісінің ақпараттық қауіпсіздігінің жай-күйін бақылау саласындағы бақылауды жүзеге асыру;</w:t>
      </w:r>
    </w:p>
    <w:p>
      <w:pPr>
        <w:spacing w:after="0"/>
        <w:ind w:left="0"/>
        <w:jc w:val="both"/>
      </w:pPr>
      <w:r>
        <w:rPr>
          <w:rFonts w:ascii="Times New Roman"/>
          <w:b w:val="false"/>
          <w:i w:val="false"/>
          <w:color w:val="000000"/>
          <w:sz w:val="28"/>
        </w:rPr>
        <w:t>
      14) мемлекеттік органдардың гендерлік, отбасылық-демографиялық саясатты әзірлеу және жүргізу жөніндегі жұмысын үйлестіру;</w:t>
      </w:r>
    </w:p>
    <w:p>
      <w:pPr>
        <w:spacing w:after="0"/>
        <w:ind w:left="0"/>
        <w:jc w:val="both"/>
      </w:pPr>
      <w:r>
        <w:rPr>
          <w:rFonts w:ascii="Times New Roman"/>
          <w:b w:val="false"/>
          <w:i w:val="false"/>
          <w:color w:val="000000"/>
          <w:sz w:val="28"/>
        </w:rPr>
        <w:t>
      15) облыстың және экономика салаларының әлеуметтік-экономикалық дамуын талдау және болжау;</w:t>
      </w:r>
    </w:p>
    <w:p>
      <w:pPr>
        <w:spacing w:after="0"/>
        <w:ind w:left="0"/>
        <w:jc w:val="both"/>
      </w:pPr>
      <w:r>
        <w:rPr>
          <w:rFonts w:ascii="Times New Roman"/>
          <w:b w:val="false"/>
          <w:i w:val="false"/>
          <w:color w:val="000000"/>
          <w:sz w:val="28"/>
        </w:rPr>
        <w:t>
      16) жергілікті деңгейде мемлекеттік, салалық және өзге де бағдарламалардың іске асырылу барысын талдау, талдау негізінде тиісті ұсыныстар дайындау;</w:t>
      </w:r>
    </w:p>
    <w:p>
      <w:pPr>
        <w:spacing w:after="0"/>
        <w:ind w:left="0"/>
        <w:jc w:val="both"/>
      </w:pPr>
      <w:r>
        <w:rPr>
          <w:rFonts w:ascii="Times New Roman"/>
          <w:b w:val="false"/>
          <w:i w:val="false"/>
          <w:color w:val="000000"/>
          <w:sz w:val="28"/>
        </w:rPr>
        <w:t>
      17) облыстағы қоғамдық-саяси жағдайды зерделеу, талдау және болжау;</w:t>
      </w:r>
    </w:p>
    <w:p>
      <w:pPr>
        <w:spacing w:after="0"/>
        <w:ind w:left="0"/>
        <w:jc w:val="both"/>
      </w:pPr>
      <w:r>
        <w:rPr>
          <w:rFonts w:ascii="Times New Roman"/>
          <w:b w:val="false"/>
          <w:i w:val="false"/>
          <w:color w:val="000000"/>
          <w:sz w:val="28"/>
        </w:rPr>
        <w:t>
      18) халықаралық тәжірибені зерделеу және оның облыс экономикасының әртүрлі салаларын дамыту бойынша қолданылуы;</w:t>
      </w:r>
    </w:p>
    <w:p>
      <w:pPr>
        <w:spacing w:after="0"/>
        <w:ind w:left="0"/>
        <w:jc w:val="both"/>
      </w:pPr>
      <w:r>
        <w:rPr>
          <w:rFonts w:ascii="Times New Roman"/>
          <w:b w:val="false"/>
          <w:i w:val="false"/>
          <w:color w:val="000000"/>
          <w:sz w:val="28"/>
        </w:rPr>
        <w:t>
      19) облыстың Терроризмге қарсы комиссияның қызметін ұйымдастыру;</w:t>
      </w:r>
    </w:p>
    <w:p>
      <w:pPr>
        <w:spacing w:after="0"/>
        <w:ind w:left="0"/>
        <w:jc w:val="both"/>
      </w:pPr>
      <w:r>
        <w:rPr>
          <w:rFonts w:ascii="Times New Roman"/>
          <w:b w:val="false"/>
          <w:i w:val="false"/>
          <w:color w:val="000000"/>
          <w:sz w:val="28"/>
        </w:rPr>
        <w:t>
      20) терроризм профилактикасы, сондай-ақ терроризмге қарсы комиссиялар арқылы облыс аумағында терроризм салдарларын барынша азайту және (немесе) жою жөніндегі қызметті ұйымдастыру;</w:t>
      </w:r>
    </w:p>
    <w:p>
      <w:pPr>
        <w:spacing w:after="0"/>
        <w:ind w:left="0"/>
        <w:jc w:val="both"/>
      </w:pPr>
      <w:r>
        <w:rPr>
          <w:rFonts w:ascii="Times New Roman"/>
          <w:b w:val="false"/>
          <w:i w:val="false"/>
          <w:color w:val="000000"/>
          <w:sz w:val="28"/>
        </w:rPr>
        <w:t>
      21) Ұлттық қауіпсіздік органдарымен және ішкі істер органдарымен келісу бойынша облыс аумағында орналасқан террористік тұрғыдан осал объектілердің тізбесін әзірлеуді және бекітуді ұйымдастыру;</w:t>
      </w:r>
    </w:p>
    <w:p>
      <w:pPr>
        <w:spacing w:after="0"/>
        <w:ind w:left="0"/>
        <w:jc w:val="both"/>
      </w:pPr>
      <w:r>
        <w:rPr>
          <w:rFonts w:ascii="Times New Roman"/>
          <w:b w:val="false"/>
          <w:i w:val="false"/>
          <w:color w:val="000000"/>
          <w:sz w:val="28"/>
        </w:rPr>
        <w:t>
      22) сыбайлас жемқорлыққа қарсы іс-қимыл, құқық бұзушылық профилактикасы, кәмелетке толмағандардың ісі және олардың құқықтарын қорғау жөніндегі облыстық комиссиялардың қызметін ұйымдастыру және қамтамасыз ету;</w:t>
      </w:r>
    </w:p>
    <w:p>
      <w:pPr>
        <w:spacing w:after="0"/>
        <w:ind w:left="0"/>
        <w:jc w:val="both"/>
      </w:pPr>
      <w:r>
        <w:rPr>
          <w:rFonts w:ascii="Times New Roman"/>
          <w:b w:val="false"/>
          <w:i w:val="false"/>
          <w:color w:val="000000"/>
          <w:sz w:val="28"/>
        </w:rPr>
        <w:t>
      23) жергілікті атқарушы органдардың стратегиялық жоспарларды, іс-шараларды, нысаналы кешенді бағдарламларды әзірлеу, өңірлік әлеуметтік-экономикалық саясаттың негізгі бағыттарын айқындау, жергілікті мемлекеттік басқару жүйесін жетілдіру жөніндегі қызметіне жәрдем көрсету;</w:t>
      </w:r>
    </w:p>
    <w:p>
      <w:pPr>
        <w:spacing w:after="0"/>
        <w:ind w:left="0"/>
        <w:jc w:val="both"/>
      </w:pPr>
      <w:r>
        <w:rPr>
          <w:rFonts w:ascii="Times New Roman"/>
          <w:b w:val="false"/>
          <w:i w:val="false"/>
          <w:color w:val="000000"/>
          <w:sz w:val="28"/>
        </w:rPr>
        <w:t>
      24) облыстың атқарушы органдарының жұмысын үйлестіру, зерделеу және талдау, әкімге олардың қызметін жақсарту жөнінде ұсыныс енгізу;</w:t>
      </w:r>
    </w:p>
    <w:p>
      <w:pPr>
        <w:spacing w:after="0"/>
        <w:ind w:left="0"/>
        <w:jc w:val="both"/>
      </w:pPr>
      <w:r>
        <w:rPr>
          <w:rFonts w:ascii="Times New Roman"/>
          <w:b w:val="false"/>
          <w:i w:val="false"/>
          <w:color w:val="000000"/>
          <w:sz w:val="28"/>
        </w:rPr>
        <w:t>
      25) Қазақстан Республикасы заңдарының, Қазақстан Республикасы Президентінің жарлықтары мен Үкіметі қаулыларының және әкімдік қаулыларының, облыс әкімінің шешімдері мен өкімдерінің орындалуын бақылау жұмысын ұйымдастыру;</w:t>
      </w:r>
    </w:p>
    <w:p>
      <w:pPr>
        <w:spacing w:after="0"/>
        <w:ind w:left="0"/>
        <w:jc w:val="both"/>
      </w:pPr>
      <w:r>
        <w:rPr>
          <w:rFonts w:ascii="Times New Roman"/>
          <w:b w:val="false"/>
          <w:i w:val="false"/>
          <w:color w:val="000000"/>
          <w:sz w:val="28"/>
        </w:rPr>
        <w:t>
      26) Қазақстан Республикасы Президенті, Қазақстан Республикасының Премьер-Министрі, орталық мемлекеттік органдар басшылары, облыс әкімі, оның орынбасарлары, аппарат басшысы берген тапсырмаларды орындау бойынша ақпараттық, анықтамалық және талдамалық материалдар әзірлеу;</w:t>
      </w:r>
    </w:p>
    <w:p>
      <w:pPr>
        <w:spacing w:after="0"/>
        <w:ind w:left="0"/>
        <w:jc w:val="both"/>
      </w:pPr>
      <w:r>
        <w:rPr>
          <w:rFonts w:ascii="Times New Roman"/>
          <w:b w:val="false"/>
          <w:i w:val="false"/>
          <w:color w:val="000000"/>
          <w:sz w:val="28"/>
        </w:rPr>
        <w:t>
      27) мүдделі мемлекеттік органдармен бірлесіп, облыс әкіміне, облыс әкімінің орынбасарларына, облыс әкімінің аппарат басшысына облысты дамыту мәселелері жөнінде талдамалық және ақпараттық материалдар әзірлеу;</w:t>
      </w:r>
    </w:p>
    <w:p>
      <w:pPr>
        <w:spacing w:after="0"/>
        <w:ind w:left="0"/>
        <w:jc w:val="both"/>
      </w:pPr>
      <w:r>
        <w:rPr>
          <w:rFonts w:ascii="Times New Roman"/>
          <w:b w:val="false"/>
          <w:i w:val="false"/>
          <w:color w:val="000000"/>
          <w:sz w:val="28"/>
        </w:rPr>
        <w:t>
      28) облыс әкімдігінің мәжілістерінде, кеңейтілген аппарат және облыс әкімінің төрағалығымен басқа жиналыстарда қарау үшін жылдық мәселелер тізбесін әзірлеу, күн тәртібін жасау, облыс әкімдігінің мәжілістеріне материалдар әзірлеу, облыс әкімдігі мәжілістерінің материалдары мен хаттамаларын ресімдеу және тарату, облыс әкімі мен әкімдігінің актілерін шығару, оларды тарату және сақтау;</w:t>
      </w:r>
    </w:p>
    <w:p>
      <w:pPr>
        <w:spacing w:after="0"/>
        <w:ind w:left="0"/>
        <w:jc w:val="both"/>
      </w:pPr>
      <w:r>
        <w:rPr>
          <w:rFonts w:ascii="Times New Roman"/>
          <w:b w:val="false"/>
          <w:i w:val="false"/>
          <w:color w:val="000000"/>
          <w:sz w:val="28"/>
        </w:rPr>
        <w:t>
      29) облыс әкімі, оның орынбасарлары өткізетін кеңестердің өткізілуін ұйымдастыру, кеңестердің хаттамаларын әзірлеу;</w:t>
      </w:r>
    </w:p>
    <w:p>
      <w:pPr>
        <w:spacing w:after="0"/>
        <w:ind w:left="0"/>
        <w:jc w:val="both"/>
      </w:pPr>
      <w:r>
        <w:rPr>
          <w:rFonts w:ascii="Times New Roman"/>
          <w:b w:val="false"/>
          <w:i w:val="false"/>
          <w:color w:val="000000"/>
          <w:sz w:val="28"/>
        </w:rPr>
        <w:t>
      30) іс қағаздарын, соның ішінде құпия іс қағаздарын, арнайы байланысты ұйымдастыру және жүргізу;</w:t>
      </w:r>
    </w:p>
    <w:p>
      <w:pPr>
        <w:spacing w:after="0"/>
        <w:ind w:left="0"/>
        <w:jc w:val="both"/>
      </w:pPr>
      <w:r>
        <w:rPr>
          <w:rFonts w:ascii="Times New Roman"/>
          <w:b w:val="false"/>
          <w:i w:val="false"/>
          <w:color w:val="000000"/>
          <w:sz w:val="28"/>
        </w:rPr>
        <w:t>
      31) облыс әкімі, оның орынбасарлары, облыс әкімі аппарат басшысының, облыс әкімі аппаратының әдеп жөніндегі уәкілетті тұлғасының және басқа лауазымды тұлғаларының азаматтарды қабылдауының тоқсандық кестесін әзірлеу және қабылдауды ұйымдастыру;</w:t>
      </w:r>
    </w:p>
    <w:p>
      <w:pPr>
        <w:spacing w:after="0"/>
        <w:ind w:left="0"/>
        <w:jc w:val="both"/>
      </w:pPr>
      <w:r>
        <w:rPr>
          <w:rFonts w:ascii="Times New Roman"/>
          <w:b w:val="false"/>
          <w:i w:val="false"/>
          <w:color w:val="000000"/>
          <w:sz w:val="28"/>
        </w:rPr>
        <w:t>
      32) облыс әкімінің, оның орынбасарларының, облыс әкімінің аппарат басшысының атына келіп түскен азаматтар мен заңды тұлғалардың жазбаша, электрондық, бейне өтініштерін, облыс басшылығының жеке қабылдауында түскен өтініштерді қарау, оларды бақылау және талдау;</w:t>
      </w:r>
    </w:p>
    <w:p>
      <w:pPr>
        <w:spacing w:after="0"/>
        <w:ind w:left="0"/>
        <w:jc w:val="both"/>
      </w:pPr>
      <w:r>
        <w:rPr>
          <w:rFonts w:ascii="Times New Roman"/>
          <w:b w:val="false"/>
          <w:i w:val="false"/>
          <w:color w:val="000000"/>
          <w:sz w:val="28"/>
        </w:rPr>
        <w:t>
      33) жергілікті атқарушы органның мемлекеттік наградалар бойынша қызметін ұйымдастыру;</w:t>
      </w:r>
    </w:p>
    <w:p>
      <w:pPr>
        <w:spacing w:after="0"/>
        <w:ind w:left="0"/>
        <w:jc w:val="both"/>
      </w:pPr>
      <w:r>
        <w:rPr>
          <w:rFonts w:ascii="Times New Roman"/>
          <w:b w:val="false"/>
          <w:i w:val="false"/>
          <w:color w:val="000000"/>
          <w:sz w:val="28"/>
        </w:rPr>
        <w:t>
      34) облыс әкімі және әкімдігінің актілерін, құжаттамаларды және облыс әкімінің, оның орынбасарларының, облыс әкімдігінің Қазақстан Республикасы Президенті Әкімшілігі, Қазақстан Республикасы Үкіметі Аппараты, Қазақстан Республикасының басқа да орталық атқарушы органдары, орталық атқарушы органдардың аумақтық бөлімшелері, облыс, қалалар және аудандардың атқарушы органдары, сот, құқық қорғау органдарымен хат алмасуларын тіркеу, сақтау және архивке өткізуді қамтамасыз ету;</w:t>
      </w:r>
    </w:p>
    <w:p>
      <w:pPr>
        <w:spacing w:after="0"/>
        <w:ind w:left="0"/>
        <w:jc w:val="both"/>
      </w:pPr>
      <w:r>
        <w:rPr>
          <w:rFonts w:ascii="Times New Roman"/>
          <w:b w:val="false"/>
          <w:i w:val="false"/>
          <w:color w:val="000000"/>
          <w:sz w:val="28"/>
        </w:rPr>
        <w:t>
      35) облыс әкімі және әкімдігінің құқық қорғау және арнайы органдарымен қауіпсіздік, құқық бұзушылықтың алдын алу, сыбайлас жемқорлыққа қарсы күрес, адам саудасына қарсы күрес және облыс аумағында қоғамдық тәртіпті ұйымдастырудың өзге де мәселелері бойынша өзара іс-әрекетін ұйымдастыру;</w:t>
      </w:r>
    </w:p>
    <w:p>
      <w:pPr>
        <w:spacing w:after="0"/>
        <w:ind w:left="0"/>
        <w:jc w:val="both"/>
      </w:pPr>
      <w:r>
        <w:rPr>
          <w:rFonts w:ascii="Times New Roman"/>
          <w:b w:val="false"/>
          <w:i w:val="false"/>
          <w:color w:val="000000"/>
          <w:sz w:val="28"/>
        </w:rPr>
        <w:t>
      36) қызметтік ақпараттың, соның ішінде "қызметтік пайдалану үшін" және "құпия" және "аса құпия" белгілері бар таралуы шектеулі құжаттардың сақталуы мен қорғалуына мониторинг жүргізу;</w:t>
      </w:r>
    </w:p>
    <w:p>
      <w:pPr>
        <w:spacing w:after="0"/>
        <w:ind w:left="0"/>
        <w:jc w:val="both"/>
      </w:pPr>
      <w:r>
        <w:rPr>
          <w:rFonts w:ascii="Times New Roman"/>
          <w:b w:val="false"/>
          <w:i w:val="false"/>
          <w:color w:val="000000"/>
          <w:sz w:val="28"/>
        </w:rPr>
        <w:t>
      37) құпиялық режимін сақтау бойынша Қазақстан Республикасының заңнамасы талаптарына сәйкес құпиялық режимін сақтауды жүргізу және мониторингілеу;</w:t>
      </w:r>
    </w:p>
    <w:p>
      <w:pPr>
        <w:spacing w:after="0"/>
        <w:ind w:left="0"/>
        <w:jc w:val="both"/>
      </w:pPr>
      <w:r>
        <w:rPr>
          <w:rFonts w:ascii="Times New Roman"/>
          <w:b w:val="false"/>
          <w:i w:val="false"/>
          <w:color w:val="000000"/>
          <w:sz w:val="28"/>
        </w:rPr>
        <w:t>
      38) облыстың жергілікті атқарушы органдарының ақпараттық-коммуникациялық технологиялар саласындағы бірыңғай талаптарды сақтауын қамтамасыз ету және ақпараттық қауіпсіздікті қамтамасыз ету;</w:t>
      </w:r>
    </w:p>
    <w:p>
      <w:pPr>
        <w:spacing w:after="0"/>
        <w:ind w:left="0"/>
        <w:jc w:val="both"/>
      </w:pPr>
      <w:r>
        <w:rPr>
          <w:rFonts w:ascii="Times New Roman"/>
          <w:b w:val="false"/>
          <w:i w:val="false"/>
          <w:color w:val="000000"/>
          <w:sz w:val="28"/>
        </w:rPr>
        <w:t>
      39) облыс әкімі аппаратының ішкі аудит қызметінің функцияларын жүзеге асыру;</w:t>
      </w:r>
    </w:p>
    <w:p>
      <w:pPr>
        <w:spacing w:after="0"/>
        <w:ind w:left="0"/>
        <w:jc w:val="both"/>
      </w:pPr>
      <w:r>
        <w:rPr>
          <w:rFonts w:ascii="Times New Roman"/>
          <w:b w:val="false"/>
          <w:i w:val="false"/>
          <w:color w:val="000000"/>
          <w:sz w:val="28"/>
        </w:rPr>
        <w:t>
      40) ішкі мемлекеттік аудитті жүзеге асыру;</w:t>
      </w:r>
    </w:p>
    <w:p>
      <w:pPr>
        <w:spacing w:after="0"/>
        <w:ind w:left="0"/>
        <w:jc w:val="both"/>
      </w:pPr>
      <w:r>
        <w:rPr>
          <w:rFonts w:ascii="Times New Roman"/>
          <w:b w:val="false"/>
          <w:i w:val="false"/>
          <w:color w:val="000000"/>
          <w:sz w:val="28"/>
        </w:rPr>
        <w:t>
      41) жергілікті бюджеттен қаржыландырылатын атқарушы органдар қызметінің тиімділігін бағалау мониторингін жүргізу;</w:t>
      </w:r>
    </w:p>
    <w:p>
      <w:pPr>
        <w:spacing w:after="0"/>
        <w:ind w:left="0"/>
        <w:jc w:val="both"/>
      </w:pPr>
      <w:r>
        <w:rPr>
          <w:rFonts w:ascii="Times New Roman"/>
          <w:b w:val="false"/>
          <w:i w:val="false"/>
          <w:color w:val="000000"/>
          <w:sz w:val="28"/>
        </w:rPr>
        <w:t>
      42) шетелдік делегациялардың облыс басшылығымен ресми қабылдауларын, кездесулерін ұйымдастыруға жәрдемдесу;</w:t>
      </w:r>
    </w:p>
    <w:p>
      <w:pPr>
        <w:spacing w:after="0"/>
        <w:ind w:left="0"/>
        <w:jc w:val="both"/>
      </w:pPr>
      <w:r>
        <w:rPr>
          <w:rFonts w:ascii="Times New Roman"/>
          <w:b w:val="false"/>
          <w:i w:val="false"/>
          <w:color w:val="000000"/>
          <w:sz w:val="28"/>
        </w:rPr>
        <w:t>
      43) табиғи және техногендік сипаттағы төтенше жағдайлардың және олардың салдарларының алдын алуға және оларды жоюға жергілікті атқарушы органдардың төтенше резервінен қаражат бөлу жөніндегі жұмысты ұйымдастыру;</w:t>
      </w:r>
    </w:p>
    <w:p>
      <w:pPr>
        <w:spacing w:after="0"/>
        <w:ind w:left="0"/>
        <w:jc w:val="both"/>
      </w:pPr>
      <w:r>
        <w:rPr>
          <w:rFonts w:ascii="Times New Roman"/>
          <w:b w:val="false"/>
          <w:i w:val="false"/>
          <w:color w:val="000000"/>
          <w:sz w:val="28"/>
        </w:rPr>
        <w:t>
      44) облыс әкімінің, әкімдігінің, облыс әкімі аппаратының қызметін үздіксіз ұйымдастыру мақсатында мемлекеттік сатып алуды ұйымдастыру бойынша іс-шараларды жүзеге асыру;</w:t>
      </w:r>
    </w:p>
    <w:p>
      <w:pPr>
        <w:spacing w:after="0"/>
        <w:ind w:left="0"/>
        <w:jc w:val="both"/>
      </w:pPr>
      <w:r>
        <w:rPr>
          <w:rFonts w:ascii="Times New Roman"/>
          <w:b w:val="false"/>
          <w:i w:val="false"/>
          <w:color w:val="000000"/>
          <w:sz w:val="28"/>
        </w:rPr>
        <w:t>
      45) Қазақстан Республикасының заңнамасына сәйкес өзге де өкілеттіктерді жүзеге асыру.</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17. Аппаратты басқаруды Аппарат басшы жүзеге асырады, ол Аппаратқа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18. Аппараттың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19. Аппарат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20. Аппараттың бірінші басшысының өкілеттіктері:</w:t>
      </w:r>
    </w:p>
    <w:p>
      <w:pPr>
        <w:spacing w:after="0"/>
        <w:ind w:left="0"/>
        <w:jc w:val="both"/>
      </w:pPr>
      <w:r>
        <w:rPr>
          <w:rFonts w:ascii="Times New Roman"/>
          <w:b w:val="false"/>
          <w:i w:val="false"/>
          <w:color w:val="000000"/>
          <w:sz w:val="28"/>
        </w:rPr>
        <w:t>
      1) Аппаратқа жүктелген мақсаттарды іске асыруды ұйымдастырады;</w:t>
      </w:r>
    </w:p>
    <w:p>
      <w:pPr>
        <w:spacing w:after="0"/>
        <w:ind w:left="0"/>
        <w:jc w:val="both"/>
      </w:pPr>
      <w:r>
        <w:rPr>
          <w:rFonts w:ascii="Times New Roman"/>
          <w:b w:val="false"/>
          <w:i w:val="false"/>
          <w:color w:val="000000"/>
          <w:sz w:val="28"/>
        </w:rPr>
        <w:t>
      2) өз құзыреті шегінде Аппараттың құрылымдық бөлімшелерінің жұмысын ұйымдастырады, үйлестіреді және бақылайды;</w:t>
      </w:r>
    </w:p>
    <w:p>
      <w:pPr>
        <w:spacing w:after="0"/>
        <w:ind w:left="0"/>
        <w:jc w:val="both"/>
      </w:pPr>
      <w:r>
        <w:rPr>
          <w:rFonts w:ascii="Times New Roman"/>
          <w:b w:val="false"/>
          <w:i w:val="false"/>
          <w:color w:val="000000"/>
          <w:sz w:val="28"/>
        </w:rPr>
        <w:t>
      3) Аппараттың құрылымы мен штат кестесін, оның құрылымдық бөлімшелері туралы ережені бекітеді;</w:t>
      </w:r>
    </w:p>
    <w:p>
      <w:pPr>
        <w:spacing w:after="0"/>
        <w:ind w:left="0"/>
        <w:jc w:val="both"/>
      </w:pPr>
      <w:r>
        <w:rPr>
          <w:rFonts w:ascii="Times New Roman"/>
          <w:b w:val="false"/>
          <w:i w:val="false"/>
          <w:color w:val="000000"/>
          <w:sz w:val="28"/>
        </w:rPr>
        <w:t>
      4) Аппараттың "Б" корпусының мемлекеттік әкімшілік қызметшілерін мемлекеттік лауазымдарға тағайындайды және мемлекеттік лауазымдардан босатады;</w:t>
      </w:r>
    </w:p>
    <w:p>
      <w:pPr>
        <w:spacing w:after="0"/>
        <w:ind w:left="0"/>
        <w:jc w:val="both"/>
      </w:pPr>
      <w:r>
        <w:rPr>
          <w:rFonts w:ascii="Times New Roman"/>
          <w:b w:val="false"/>
          <w:i w:val="false"/>
          <w:color w:val="000000"/>
          <w:sz w:val="28"/>
        </w:rPr>
        <w:t>
      5) Аппараттың тәртіптік және конкурстық комиссияларының қызметіне жалпы басшылықты жүзеге асырады;</w:t>
      </w:r>
    </w:p>
    <w:p>
      <w:pPr>
        <w:spacing w:after="0"/>
        <w:ind w:left="0"/>
        <w:jc w:val="both"/>
      </w:pPr>
      <w:r>
        <w:rPr>
          <w:rFonts w:ascii="Times New Roman"/>
          <w:b w:val="false"/>
          <w:i w:val="false"/>
          <w:color w:val="000000"/>
          <w:sz w:val="28"/>
        </w:rPr>
        <w:t>
      6) қызметтік тәртіптің сақталуын бақылауды жүзеге асырады;</w:t>
      </w:r>
    </w:p>
    <w:p>
      <w:pPr>
        <w:spacing w:after="0"/>
        <w:ind w:left="0"/>
        <w:jc w:val="both"/>
      </w:pPr>
      <w:r>
        <w:rPr>
          <w:rFonts w:ascii="Times New Roman"/>
          <w:b w:val="false"/>
          <w:i w:val="false"/>
          <w:color w:val="000000"/>
          <w:sz w:val="28"/>
        </w:rPr>
        <w:t>
      7) еңбек қатынастары мәселелері жоғары тұрған лауазымды адамдардың құзыретіне жатқызылған жұмыскерлерді қоспағанда, Аппараттың мемлекеттік қызметшілерін іссапарға жіберу, оларға демалыстар беру, материалдық көмек көрсету, оларды даярлау, қайта даярлау, біліктілігін арттыру, көтермелеу, үстемеақылар белгілеу мәселелерін шешеді;</w:t>
      </w:r>
    </w:p>
    <w:p>
      <w:pPr>
        <w:spacing w:after="0"/>
        <w:ind w:left="0"/>
        <w:jc w:val="both"/>
      </w:pPr>
      <w:r>
        <w:rPr>
          <w:rFonts w:ascii="Times New Roman"/>
          <w:b w:val="false"/>
          <w:i w:val="false"/>
          <w:color w:val="000000"/>
          <w:sz w:val="28"/>
        </w:rPr>
        <w:t>
      8) еңбек қатынастары мәселелері жоғары тұрған лауазымды адамдардың құзыретіне жатқызылған жұмыскерлерді қоспағанда, Аппараттың мемлекеттік қызметшілерінің тәртіптік жауаптылығы мәселелерін шешеді;</w:t>
      </w:r>
    </w:p>
    <w:p>
      <w:pPr>
        <w:spacing w:after="0"/>
        <w:ind w:left="0"/>
        <w:jc w:val="both"/>
      </w:pPr>
      <w:r>
        <w:rPr>
          <w:rFonts w:ascii="Times New Roman"/>
          <w:b w:val="false"/>
          <w:i w:val="false"/>
          <w:color w:val="000000"/>
          <w:sz w:val="28"/>
        </w:rPr>
        <w:t>
      9) өз құзыреті шегінде Қазақстан Республикасының сыбайлас жемқорлыққа қарсы іс-қимыл туралы заңнамасы талаптарының орындалуын қамтамасыз етеді;</w:t>
      </w:r>
    </w:p>
    <w:p>
      <w:pPr>
        <w:spacing w:after="0"/>
        <w:ind w:left="0"/>
        <w:jc w:val="both"/>
      </w:pPr>
      <w:r>
        <w:rPr>
          <w:rFonts w:ascii="Times New Roman"/>
          <w:b w:val="false"/>
          <w:i w:val="false"/>
          <w:color w:val="000000"/>
          <w:sz w:val="28"/>
        </w:rPr>
        <w:t>
      10) Түркістан облысының жергілікті атқарушы және өкілді органдары қабылдаған шешімдердің орындалу барысын бақылайды;</w:t>
      </w:r>
    </w:p>
    <w:p>
      <w:pPr>
        <w:spacing w:after="0"/>
        <w:ind w:left="0"/>
        <w:jc w:val="both"/>
      </w:pPr>
      <w:r>
        <w:rPr>
          <w:rFonts w:ascii="Times New Roman"/>
          <w:b w:val="false"/>
          <w:i w:val="false"/>
          <w:color w:val="000000"/>
          <w:sz w:val="28"/>
        </w:rPr>
        <w:t>
      11) мемлекеттік органдармен өзара іс-қимыл жасайды;</w:t>
      </w:r>
    </w:p>
    <w:p>
      <w:pPr>
        <w:spacing w:after="0"/>
        <w:ind w:left="0"/>
        <w:jc w:val="both"/>
      </w:pPr>
      <w:r>
        <w:rPr>
          <w:rFonts w:ascii="Times New Roman"/>
          <w:b w:val="false"/>
          <w:i w:val="false"/>
          <w:color w:val="000000"/>
          <w:sz w:val="28"/>
        </w:rPr>
        <w:t>
      12) Аппарат атынан сенімхатсыз іс-қимыл жасайды;</w:t>
      </w:r>
    </w:p>
    <w:p>
      <w:pPr>
        <w:spacing w:after="0"/>
        <w:ind w:left="0"/>
        <w:jc w:val="both"/>
      </w:pPr>
      <w:r>
        <w:rPr>
          <w:rFonts w:ascii="Times New Roman"/>
          <w:b w:val="false"/>
          <w:i w:val="false"/>
          <w:color w:val="000000"/>
          <w:sz w:val="28"/>
        </w:rPr>
        <w:t>
      13) заңнамамен белгіленген жағдайлар мен шектерде Аппараттың мүлкіне билік етеді;</w:t>
      </w:r>
    </w:p>
    <w:p>
      <w:pPr>
        <w:spacing w:after="0"/>
        <w:ind w:left="0"/>
        <w:jc w:val="both"/>
      </w:pPr>
      <w:r>
        <w:rPr>
          <w:rFonts w:ascii="Times New Roman"/>
          <w:b w:val="false"/>
          <w:i w:val="false"/>
          <w:color w:val="000000"/>
          <w:sz w:val="28"/>
        </w:rPr>
        <w:t>
      14) шарттар жасасады және сенімхаттар береді;</w:t>
      </w:r>
    </w:p>
    <w:p>
      <w:pPr>
        <w:spacing w:after="0"/>
        <w:ind w:left="0"/>
        <w:jc w:val="both"/>
      </w:pPr>
      <w:r>
        <w:rPr>
          <w:rFonts w:ascii="Times New Roman"/>
          <w:b w:val="false"/>
          <w:i w:val="false"/>
          <w:color w:val="000000"/>
          <w:sz w:val="28"/>
        </w:rPr>
        <w:t>
      15) банктік шоттар ашады;</w:t>
      </w:r>
    </w:p>
    <w:p>
      <w:pPr>
        <w:spacing w:after="0"/>
        <w:ind w:left="0"/>
        <w:jc w:val="both"/>
      </w:pPr>
      <w:r>
        <w:rPr>
          <w:rFonts w:ascii="Times New Roman"/>
          <w:b w:val="false"/>
          <w:i w:val="false"/>
          <w:color w:val="000000"/>
          <w:sz w:val="28"/>
        </w:rPr>
        <w:t>
      16) бұйрықтар шығарады және Аппарат қызметкерлерінің орындаулары үшін міндетті нұсқаулар береді;</w:t>
      </w:r>
    </w:p>
    <w:p>
      <w:pPr>
        <w:spacing w:after="0"/>
        <w:ind w:left="0"/>
        <w:jc w:val="both"/>
      </w:pPr>
      <w:r>
        <w:rPr>
          <w:rFonts w:ascii="Times New Roman"/>
          <w:b w:val="false"/>
          <w:i w:val="false"/>
          <w:color w:val="000000"/>
          <w:sz w:val="28"/>
        </w:rPr>
        <w:t>
      17) мемлекеттік әкімшілік лауазымдарға қойылатын біліктілік талаптарын әзірлеуге басшылық жасайды;</w:t>
      </w:r>
    </w:p>
    <w:p>
      <w:pPr>
        <w:spacing w:after="0"/>
        <w:ind w:left="0"/>
        <w:jc w:val="both"/>
      </w:pPr>
      <w:r>
        <w:rPr>
          <w:rFonts w:ascii="Times New Roman"/>
          <w:b w:val="false"/>
          <w:i w:val="false"/>
          <w:color w:val="000000"/>
          <w:sz w:val="28"/>
        </w:rPr>
        <w:t>
      18) Аппараттың азаматтық қызметшілерін Қазақстан Республикасының заңнамасында белгіленген тәртіппен қабылдау, босату, оларға қатысты тәртіптік жаза белгілеу және көтермелеу жөнінде бұйрықтар шығарады;</w:t>
      </w:r>
    </w:p>
    <w:p>
      <w:pPr>
        <w:spacing w:after="0"/>
        <w:ind w:left="0"/>
        <w:jc w:val="both"/>
      </w:pPr>
      <w:r>
        <w:rPr>
          <w:rFonts w:ascii="Times New Roman"/>
          <w:b w:val="false"/>
          <w:i w:val="false"/>
          <w:color w:val="000000"/>
          <w:sz w:val="28"/>
        </w:rPr>
        <w:t>
      19) Аппарат басшысына жүктелген өзге де өкілеттіктерді, оның ішінде жергілікті бюджеттен қаржыландырылатын атқарушы органдарға жетекшілік етуді жүзеге асырады.</w:t>
      </w:r>
    </w:p>
    <w:p>
      <w:pPr>
        <w:spacing w:after="0"/>
        <w:ind w:left="0"/>
        <w:jc w:val="both"/>
      </w:pPr>
      <w:r>
        <w:rPr>
          <w:rFonts w:ascii="Times New Roman"/>
          <w:b w:val="false"/>
          <w:i w:val="false"/>
          <w:color w:val="000000"/>
          <w:sz w:val="28"/>
        </w:rPr>
        <w:t>
      Аппарат басшысы болмаған кезеңде оның өкiлеттiктерiн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21. Аппарат басшысы өз орынбасарларының өкілеттіктерін қолданыстағы заңнамаға сәйкес айқындайды.</w:t>
      </w:r>
    </w:p>
    <w:p>
      <w:pPr>
        <w:spacing w:after="0"/>
        <w:ind w:left="0"/>
        <w:jc w:val="both"/>
      </w:pPr>
      <w:r>
        <w:rPr>
          <w:rFonts w:ascii="Times New Roman"/>
          <w:b w:val="false"/>
          <w:i w:val="false"/>
          <w:color w:val="000000"/>
          <w:sz w:val="28"/>
        </w:rPr>
        <w:t>
      22. Аппаратты Қазақстан Республикасының қолданыстағы заңнамасына сәйкес лауазымға тағайындалатын және лауазымнан босатылатын Аппарат басшысы басқарады.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23. Аппараттың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Аппараттың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24. Аппаратқа бекітілген мүлік коммуналдық меншікке жатады.</w:t>
      </w:r>
    </w:p>
    <w:p>
      <w:pPr>
        <w:spacing w:after="0"/>
        <w:ind w:left="0"/>
        <w:jc w:val="both"/>
      </w:pPr>
      <w:r>
        <w:rPr>
          <w:rFonts w:ascii="Times New Roman"/>
          <w:b w:val="false"/>
          <w:i w:val="false"/>
          <w:color w:val="000000"/>
          <w:sz w:val="28"/>
        </w:rPr>
        <w:t>
      25. Егер заңнамада өзгеше көзделмесе, Аппарат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26. Аппаратты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Аппараттың қарамағындағы мемлекеттік мекемелердің тізбесі:</w:t>
      </w:r>
    </w:p>
    <w:p>
      <w:pPr>
        <w:spacing w:after="0"/>
        <w:ind w:left="0"/>
        <w:jc w:val="both"/>
      </w:pPr>
      <w:r>
        <w:rPr>
          <w:rFonts w:ascii="Times New Roman"/>
          <w:b w:val="false"/>
          <w:i w:val="false"/>
          <w:color w:val="000000"/>
          <w:sz w:val="28"/>
        </w:rPr>
        <w:t>
      Түркістан облысы әкімі аппаратының "Түркістан облысы әкімдігінің іс басқармасы" коммуналдық мемлекеттік мекемесі;</w:t>
      </w:r>
    </w:p>
    <w:p>
      <w:pPr>
        <w:spacing w:after="0"/>
        <w:ind w:left="0"/>
        <w:jc w:val="both"/>
      </w:pPr>
      <w:r>
        <w:rPr>
          <w:rFonts w:ascii="Times New Roman"/>
          <w:b w:val="false"/>
          <w:i w:val="false"/>
          <w:color w:val="000000"/>
          <w:sz w:val="28"/>
        </w:rPr>
        <w:t>
      "Түркістан облысы әкімі аппаратының шаруашылық басқармасы"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