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3b9" w14:textId="901d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Сарыағаш және Мақтаарал аудандарының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2023 жылғы 12 қыркүйектегі № 201 бірлескен қаулысы және Түркістан облысы мәслихатының 2023 жылғы 11 қыркүйектегі № 5/74-VIII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облыстық ономастика комиссиясының 2023 жылғы 3 мамырдағы қорытындысы негізінде және тиісті аумақ халқының пікірін ескере отырып,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Сарыағаш ауданы, Қабланбек ауылдық округіндегі Чичерино ауылы Сіргелі ауылы;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Мақтаарал ауданы, Мақтаарал ауылдық округіндегі Қаз ССР-нің 40 жылдығы ауылы Әл-Фараби ауылы болып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 әкімдігі қаулысы мен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