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0e3c" w14:textId="5900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Сафон ауылдық округінің көшесіне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Сафон ауылдық округі әкімінің 2023 жылғы 12 қазандағы № 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онамастика комиссиясының 2023 жылғы 22 маусымдағы қорытындысы негізінде және Сафон ауылдық округі тұрғындарының пікірін ескеріп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Сафон ауылдық округінің Сафон ауылының "Затон" көшесіне "Береке"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жарияланған күнінен кейін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Камзаева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