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bfd4d1" w14:textId="4bfd4d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"Атырау облысы Құрманғазы ауданының кәсіпкерлік және ауыл шаруашылығы бөлімі" мемлекеттік мекемесінің ережесін бекіту туралы</w:t>
      </w:r>
    </w:p>
    <w:p>
      <w:pPr>
        <w:spacing w:after="0"/>
        <w:ind w:left="0"/>
        <w:jc w:val="both"/>
      </w:pPr>
      <w:r>
        <w:rPr>
          <w:rFonts w:ascii="Times New Roman"/>
          <w:b w:val="false"/>
          <w:i w:val="false"/>
          <w:color w:val="000000"/>
          <w:sz w:val="28"/>
        </w:rPr>
        <w:t>Атырау облысы Құрманғазы ауданы әкімдігінің 2023 жылғы 27 маусымдағы № 171 қаулысы</w:t>
      </w:r>
    </w:p>
    <w:p>
      <w:pPr>
        <w:spacing w:after="0"/>
        <w:ind w:left="0"/>
        <w:jc w:val="both"/>
      </w:pPr>
      <w:bookmarkStart w:name="z4" w:id="0"/>
      <w:r>
        <w:rPr>
          <w:rFonts w:ascii="Times New Roman"/>
          <w:b w:val="false"/>
          <w:i w:val="false"/>
          <w:color w:val="000000"/>
          <w:sz w:val="28"/>
        </w:rPr>
        <w:t xml:space="preserve">
      Қазақстан Республикасының Азаматтық Кодексінің </w:t>
      </w:r>
      <w:r>
        <w:rPr>
          <w:rFonts w:ascii="Times New Roman"/>
          <w:b w:val="false"/>
          <w:i w:val="false"/>
          <w:color w:val="000000"/>
          <w:sz w:val="28"/>
        </w:rPr>
        <w:t>42 бабы</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Заңының </w:t>
      </w:r>
      <w:r>
        <w:rPr>
          <w:rFonts w:ascii="Times New Roman"/>
          <w:b w:val="false"/>
          <w:i w:val="false"/>
          <w:color w:val="000000"/>
          <w:sz w:val="28"/>
        </w:rPr>
        <w:t>31 бабы</w:t>
      </w:r>
      <w:r>
        <w:rPr>
          <w:rFonts w:ascii="Times New Roman"/>
          <w:b w:val="false"/>
          <w:i w:val="false"/>
          <w:color w:val="000000"/>
          <w:sz w:val="28"/>
        </w:rPr>
        <w:t xml:space="preserve">, 37 бабының </w:t>
      </w:r>
      <w:r>
        <w:rPr>
          <w:rFonts w:ascii="Times New Roman"/>
          <w:b w:val="false"/>
          <w:i w:val="false"/>
          <w:color w:val="000000"/>
          <w:sz w:val="28"/>
        </w:rPr>
        <w:t>8 тармағы</w:t>
      </w:r>
      <w:r>
        <w:rPr>
          <w:rFonts w:ascii="Times New Roman"/>
          <w:b w:val="false"/>
          <w:i w:val="false"/>
          <w:color w:val="000000"/>
          <w:sz w:val="28"/>
        </w:rPr>
        <w:t xml:space="preserve">, "Мемлекеттік мүлік туралы" Қазақстан Республикасының Заңының </w:t>
      </w:r>
      <w:r>
        <w:rPr>
          <w:rFonts w:ascii="Times New Roman"/>
          <w:b w:val="false"/>
          <w:i w:val="false"/>
          <w:color w:val="000000"/>
          <w:sz w:val="28"/>
        </w:rPr>
        <w:t>18 бабы</w:t>
      </w:r>
      <w:r>
        <w:rPr>
          <w:rFonts w:ascii="Times New Roman"/>
          <w:b w:val="false"/>
          <w:i w:val="false"/>
          <w:color w:val="000000"/>
          <w:sz w:val="28"/>
        </w:rPr>
        <w:t xml:space="preserve">, Қазақстан Республикасы Үкіметінің 2021 жылғы 1 қыркүйектегі № 590 </w:t>
      </w:r>
      <w:r>
        <w:rPr>
          <w:rFonts w:ascii="Times New Roman"/>
          <w:b w:val="false"/>
          <w:i w:val="false"/>
          <w:color w:val="000000"/>
          <w:sz w:val="28"/>
        </w:rPr>
        <w:t>қаулысымен</w:t>
      </w:r>
      <w:r>
        <w:rPr>
          <w:rFonts w:ascii="Times New Roman"/>
          <w:b w:val="false"/>
          <w:i w:val="false"/>
          <w:color w:val="000000"/>
          <w:sz w:val="28"/>
        </w:rPr>
        <w:t xml:space="preserve"> бекітілген Мемлекеттік орган туралы үлгілік ереже, Атырау облысы Құрманғазы ауданы әкімдігінің 2023 жылғы 31 мамырдағы № 139 "Құрманғазы ауданының кейбір жергілікті атқарушы органдарын қайта құру туралы" қаулысына сәйкес, Құрманғазы ауданы әкімдігі ҚАУЛЫ ЕТЕДІ:</w:t>
      </w:r>
    </w:p>
    <w:bookmarkEnd w:id="0"/>
    <w:bookmarkStart w:name="z5" w:id="1"/>
    <w:p>
      <w:pPr>
        <w:spacing w:after="0"/>
        <w:ind w:left="0"/>
        <w:jc w:val="both"/>
      </w:pPr>
      <w:r>
        <w:rPr>
          <w:rFonts w:ascii="Times New Roman"/>
          <w:b w:val="false"/>
          <w:i w:val="false"/>
          <w:color w:val="000000"/>
          <w:sz w:val="28"/>
        </w:rPr>
        <w:t xml:space="preserve">
      1. "Атырау облысы Құрманғазы ауданының кәсіпкерлік және ауыл шаруашылығы бөлімі" мемлекеттік мекемесінің ережесі </w:t>
      </w:r>
      <w:r>
        <w:rPr>
          <w:rFonts w:ascii="Times New Roman"/>
          <w:b w:val="false"/>
          <w:i w:val="false"/>
          <w:color w:val="000000"/>
          <w:sz w:val="28"/>
        </w:rPr>
        <w:t>қосымшаға</w:t>
      </w:r>
      <w:r>
        <w:rPr>
          <w:rFonts w:ascii="Times New Roman"/>
          <w:b w:val="false"/>
          <w:i w:val="false"/>
          <w:color w:val="000000"/>
          <w:sz w:val="28"/>
        </w:rPr>
        <w:t xml:space="preserve"> сәйкес бекітілсін.</w:t>
      </w:r>
    </w:p>
    <w:bookmarkEnd w:id="1"/>
    <w:bookmarkStart w:name="z6" w:id="2"/>
    <w:p>
      <w:pPr>
        <w:spacing w:after="0"/>
        <w:ind w:left="0"/>
        <w:jc w:val="both"/>
      </w:pPr>
      <w:r>
        <w:rPr>
          <w:rFonts w:ascii="Times New Roman"/>
          <w:b w:val="false"/>
          <w:i w:val="false"/>
          <w:color w:val="000000"/>
          <w:sz w:val="28"/>
        </w:rPr>
        <w:t>
      2. Құрманғазы ауданы әкімдігінің 2022 жылғы 30 мамырдағы № 215 "</w:t>
      </w:r>
      <w:r>
        <w:rPr>
          <w:rFonts w:ascii="Times New Roman"/>
          <w:b w:val="false"/>
          <w:i w:val="false"/>
          <w:color w:val="000000"/>
          <w:sz w:val="28"/>
        </w:rPr>
        <w:t>Атырау облысы Құрманғазы ауданының кәсіпкерлік және туризм бөлімі</w:t>
      </w:r>
      <w:r>
        <w:rPr>
          <w:rFonts w:ascii="Times New Roman"/>
          <w:b w:val="false"/>
          <w:i w:val="false"/>
          <w:color w:val="000000"/>
          <w:sz w:val="28"/>
        </w:rPr>
        <w:t>" мемлекеттік мекемесінің ережесін бекіту туралы" және Құрманғазы ауданы әкімдігінің 2022 жылғы 30 мамырдағы № 216 "</w:t>
      </w:r>
      <w:r>
        <w:rPr>
          <w:rFonts w:ascii="Times New Roman"/>
          <w:b w:val="false"/>
          <w:i w:val="false"/>
          <w:color w:val="000000"/>
          <w:sz w:val="28"/>
        </w:rPr>
        <w:t>Атырау облысы Құрманғазы ауданының ауыл шаруашылығы мен жер қатынастары бөлімі" мемлекеттік мекемесінің ережесін бекіту туралы</w:t>
      </w:r>
      <w:r>
        <w:rPr>
          <w:rFonts w:ascii="Times New Roman"/>
          <w:b w:val="false"/>
          <w:i w:val="false"/>
          <w:color w:val="000000"/>
          <w:sz w:val="28"/>
        </w:rPr>
        <w:t>" қаулылары жойылсын.</w:t>
      </w:r>
    </w:p>
    <w:bookmarkEnd w:id="2"/>
    <w:bookmarkStart w:name="z7" w:id="3"/>
    <w:p>
      <w:pPr>
        <w:spacing w:after="0"/>
        <w:ind w:left="0"/>
        <w:jc w:val="both"/>
      </w:pPr>
      <w:r>
        <w:rPr>
          <w:rFonts w:ascii="Times New Roman"/>
          <w:b w:val="false"/>
          <w:i w:val="false"/>
          <w:color w:val="000000"/>
          <w:sz w:val="28"/>
        </w:rPr>
        <w:t>
      3. "Атырау облысы Құрманғазы ауданының кәсіпкерлік және ауыл шаруашылығы бөлімі" мемлекеттік мекемесінің басшысы осы қаулыдан туындаған еңбек қатынастарын және мүліктерді қалыптастыратын шараларды қабылдасын, сондай-ақ мемлекеттік мекемені мемлекеттік тіркеуден өткізсін.</w:t>
      </w:r>
    </w:p>
    <w:bookmarkEnd w:id="3"/>
    <w:bookmarkStart w:name="z8" w:id="4"/>
    <w:p>
      <w:pPr>
        <w:spacing w:after="0"/>
        <w:ind w:left="0"/>
        <w:jc w:val="both"/>
      </w:pPr>
      <w:r>
        <w:rPr>
          <w:rFonts w:ascii="Times New Roman"/>
          <w:b w:val="false"/>
          <w:i w:val="false"/>
          <w:color w:val="000000"/>
          <w:sz w:val="28"/>
        </w:rPr>
        <w:t>
      4. Осы қаулының орындалуын бақылау "Атырау облысы Құрманғазы ауданы әкімі аппараты" мемлекеттік мекемесінің басшысына жүктелсін.</w:t>
      </w:r>
    </w:p>
    <w:bookmarkEnd w:id="4"/>
    <w:bookmarkStart w:name="z9" w:id="5"/>
    <w:p>
      <w:pPr>
        <w:spacing w:after="0"/>
        <w:ind w:left="0"/>
        <w:jc w:val="both"/>
      </w:pPr>
      <w:r>
        <w:rPr>
          <w:rFonts w:ascii="Times New Roman"/>
          <w:b w:val="false"/>
          <w:i w:val="false"/>
          <w:color w:val="000000"/>
          <w:sz w:val="28"/>
        </w:rPr>
        <w:t>
      5. Осы қаулы қол қойылған күнінен бастап күшіне енеді, оның алғашқы ресми жарияланған күнінен бастап қолданысқа енгізіледі және 2023 жылдың 1 шілдесінен бастап туындаған құқықтық қатынастарға қолданылады.</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 әкімінің 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Калиев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Құрманғазы ауданы әкімдігінің</w:t>
            </w:r>
            <w:r>
              <w:br/>
            </w:r>
            <w:r>
              <w:rPr>
                <w:rFonts w:ascii="Times New Roman"/>
                <w:b w:val="false"/>
                <w:i w:val="false"/>
                <w:color w:val="000000"/>
                <w:sz w:val="20"/>
              </w:rPr>
              <w:t>2023 жылғы "27" маусымдағы</w:t>
            </w:r>
            <w:r>
              <w:br/>
            </w:r>
            <w:r>
              <w:rPr>
                <w:rFonts w:ascii="Times New Roman"/>
                <w:b w:val="false"/>
                <w:i w:val="false"/>
                <w:color w:val="000000"/>
                <w:sz w:val="20"/>
              </w:rPr>
              <w:t>№ 171 қаулысымен бекітілген</w:t>
            </w:r>
            <w:r>
              <w:br/>
            </w:r>
            <w:r>
              <w:rPr>
                <w:rFonts w:ascii="Times New Roman"/>
                <w:b w:val="false"/>
                <w:i w:val="false"/>
                <w:color w:val="000000"/>
                <w:sz w:val="20"/>
              </w:rPr>
              <w:t>қосымша</w:t>
            </w:r>
          </w:p>
        </w:tc>
      </w:tr>
    </w:tbl>
    <w:bookmarkStart w:name="z12" w:id="6"/>
    <w:p>
      <w:pPr>
        <w:spacing w:after="0"/>
        <w:ind w:left="0"/>
        <w:jc w:val="left"/>
      </w:pPr>
      <w:r>
        <w:rPr>
          <w:rFonts w:ascii="Times New Roman"/>
          <w:b/>
          <w:i w:val="false"/>
          <w:color w:val="000000"/>
        </w:rPr>
        <w:t xml:space="preserve"> "Атырау облысы Құрманғазы ауданының кәсіпкерлік және ауыл шаруашылығы бөлімі" мемлекеттік мекемесінің ЕРЕЖЕСІ</w:t>
      </w:r>
    </w:p>
    <w:bookmarkEnd w:id="6"/>
    <w:bookmarkStart w:name="z13" w:id="7"/>
    <w:p>
      <w:pPr>
        <w:spacing w:after="0"/>
        <w:ind w:left="0"/>
        <w:jc w:val="left"/>
      </w:pPr>
      <w:r>
        <w:rPr>
          <w:rFonts w:ascii="Times New Roman"/>
          <w:b/>
          <w:i w:val="false"/>
          <w:color w:val="000000"/>
        </w:rPr>
        <w:t xml:space="preserve"> 1-тарау. Жалпы ережелер</w:t>
      </w:r>
    </w:p>
    <w:bookmarkEnd w:id="7"/>
    <w:bookmarkStart w:name="z14" w:id="8"/>
    <w:p>
      <w:pPr>
        <w:spacing w:after="0"/>
        <w:ind w:left="0"/>
        <w:jc w:val="both"/>
      </w:pPr>
      <w:r>
        <w:rPr>
          <w:rFonts w:ascii="Times New Roman"/>
          <w:b w:val="false"/>
          <w:i w:val="false"/>
          <w:color w:val="000000"/>
          <w:sz w:val="28"/>
        </w:rPr>
        <w:t>
      1. "Атырау облысы Құрманғазы ауданының кәсіпкерлік және ауыл шаруашылығы бөлімі" мемлекеттік мекемесі (бұдан әрі бөлімі) –Құрманғазы ауданының кәсіпкерлік, ауыл шаруашылығы, сауда, туризм,индустриялық-инновациялық саясат, инвестициялар мен сыртқы экономикалық байланыс салаларында басшылықты жүзеге асыратын Қазақстан Республикасының мемлекеттік органы болып табылады.</w:t>
      </w:r>
    </w:p>
    <w:bookmarkEnd w:id="8"/>
    <w:bookmarkStart w:name="z15" w:id="9"/>
    <w:p>
      <w:pPr>
        <w:spacing w:after="0"/>
        <w:ind w:left="0"/>
        <w:jc w:val="both"/>
      </w:pPr>
      <w:r>
        <w:rPr>
          <w:rFonts w:ascii="Times New Roman"/>
          <w:b w:val="false"/>
          <w:i w:val="false"/>
          <w:color w:val="000000"/>
          <w:sz w:val="28"/>
        </w:rPr>
        <w:t>
      2. Бөлімнің ведомстволары жоқ.</w:t>
      </w:r>
    </w:p>
    <w:bookmarkEnd w:id="9"/>
    <w:bookmarkStart w:name="z16" w:id="10"/>
    <w:p>
      <w:pPr>
        <w:spacing w:after="0"/>
        <w:ind w:left="0"/>
        <w:jc w:val="both"/>
      </w:pPr>
      <w:r>
        <w:rPr>
          <w:rFonts w:ascii="Times New Roman"/>
          <w:b w:val="false"/>
          <w:i w:val="false"/>
          <w:color w:val="000000"/>
          <w:sz w:val="28"/>
        </w:rPr>
        <w:t xml:space="preserve">
      3. Бөлім өз қызметін </w:t>
      </w:r>
      <w:r>
        <w:rPr>
          <w:rFonts w:ascii="Times New Roman"/>
          <w:b w:val="false"/>
          <w:i w:val="false"/>
          <w:color w:val="000000"/>
          <w:sz w:val="28"/>
        </w:rPr>
        <w:t>Қазақстан Республикасының 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p>
    <w:bookmarkEnd w:id="10"/>
    <w:bookmarkStart w:name="z17" w:id="11"/>
    <w:p>
      <w:pPr>
        <w:spacing w:after="0"/>
        <w:ind w:left="0"/>
        <w:jc w:val="both"/>
      </w:pPr>
      <w:r>
        <w:rPr>
          <w:rFonts w:ascii="Times New Roman"/>
          <w:b w:val="false"/>
          <w:i w:val="false"/>
          <w:color w:val="000000"/>
          <w:sz w:val="28"/>
        </w:rPr>
        <w:t>
      4. Бөлім мемлекеттік мекеме ұйымдық-құқықтық нысанындағы заңды тұлға болып табылады, оның мөрлері және атауы қазақ және орыс тілдерінде жазылған мөртабандары, белгiленген үлгiдегi бланкiлерi, Қазақстан Республикасының заңнамасына сәйкес қазынашылық органдарында шоттары болады.</w:t>
      </w:r>
    </w:p>
    <w:bookmarkEnd w:id="11"/>
    <w:bookmarkStart w:name="z18" w:id="12"/>
    <w:p>
      <w:pPr>
        <w:spacing w:after="0"/>
        <w:ind w:left="0"/>
        <w:jc w:val="both"/>
      </w:pPr>
      <w:r>
        <w:rPr>
          <w:rFonts w:ascii="Times New Roman"/>
          <w:b w:val="false"/>
          <w:i w:val="false"/>
          <w:color w:val="000000"/>
          <w:sz w:val="28"/>
        </w:rPr>
        <w:t>
      5. Бөлім азаматтық-құқықтық қатынастарды өз атынан жасайды.</w:t>
      </w:r>
    </w:p>
    <w:bookmarkEnd w:id="12"/>
    <w:bookmarkStart w:name="z19" w:id="13"/>
    <w:p>
      <w:pPr>
        <w:spacing w:after="0"/>
        <w:ind w:left="0"/>
        <w:jc w:val="both"/>
      </w:pPr>
      <w:r>
        <w:rPr>
          <w:rFonts w:ascii="Times New Roman"/>
          <w:b w:val="false"/>
          <w:i w:val="false"/>
          <w:color w:val="000000"/>
          <w:sz w:val="28"/>
        </w:rPr>
        <w:t>
      6. Бөлім Қазақстан Республикасының заңнамасына сәйкес уәкілеттік берілген жағдайда ол мемлекеттің атынан азаматтық – құқықтық қатынастардың тарапы болуға құқылы.</w:t>
      </w:r>
    </w:p>
    <w:bookmarkEnd w:id="13"/>
    <w:bookmarkStart w:name="z20" w:id="14"/>
    <w:p>
      <w:pPr>
        <w:spacing w:after="0"/>
        <w:ind w:left="0"/>
        <w:jc w:val="both"/>
      </w:pPr>
      <w:r>
        <w:rPr>
          <w:rFonts w:ascii="Times New Roman"/>
          <w:b w:val="false"/>
          <w:i w:val="false"/>
          <w:color w:val="000000"/>
          <w:sz w:val="28"/>
        </w:rPr>
        <w:t>
      7. Бөлім өз құзыретінің мәселелері бойынша заңнамада белгіленген тәртіппен бөлім басшысының бұйрықтарымен және Қазақстан Республикасының заңнамасында көзделген басқа да актілермен рәсімделетін шешімдер қабылдайды.</w:t>
      </w:r>
    </w:p>
    <w:bookmarkEnd w:id="14"/>
    <w:bookmarkStart w:name="z21" w:id="15"/>
    <w:p>
      <w:pPr>
        <w:spacing w:after="0"/>
        <w:ind w:left="0"/>
        <w:jc w:val="both"/>
      </w:pPr>
      <w:r>
        <w:rPr>
          <w:rFonts w:ascii="Times New Roman"/>
          <w:b w:val="false"/>
          <w:i w:val="false"/>
          <w:color w:val="000000"/>
          <w:sz w:val="28"/>
        </w:rPr>
        <w:t>
      8. Бөлімнің құрылымы мен штат санының лимиті Қазақстан Республикасының заңнамасына сәйкес бекітіледі.</w:t>
      </w:r>
    </w:p>
    <w:bookmarkEnd w:id="15"/>
    <w:bookmarkStart w:name="z22" w:id="16"/>
    <w:p>
      <w:pPr>
        <w:spacing w:after="0"/>
        <w:ind w:left="0"/>
        <w:jc w:val="both"/>
      </w:pPr>
      <w:r>
        <w:rPr>
          <w:rFonts w:ascii="Times New Roman"/>
          <w:b w:val="false"/>
          <w:i w:val="false"/>
          <w:color w:val="000000"/>
          <w:sz w:val="28"/>
        </w:rPr>
        <w:t>
      9. Заңды тұлғаның орналасқан жері: индекс 060400, Қазақстан Республикасы, Атырау облысы, Құрманғазы ауданы, Құрманғазы ауылдық округі, Құрманғазы ауылы, Смағұл Көшекбаев көшесі, 2.</w:t>
      </w:r>
    </w:p>
    <w:bookmarkEnd w:id="16"/>
    <w:bookmarkStart w:name="z23" w:id="17"/>
    <w:p>
      <w:pPr>
        <w:spacing w:after="0"/>
        <w:ind w:left="0"/>
        <w:jc w:val="both"/>
      </w:pPr>
      <w:r>
        <w:rPr>
          <w:rFonts w:ascii="Times New Roman"/>
          <w:b w:val="false"/>
          <w:i w:val="false"/>
          <w:color w:val="000000"/>
          <w:sz w:val="28"/>
        </w:rPr>
        <w:t>
      10. Осы Ереже бөлімнің құрылтай құжаты болып табылады.</w:t>
      </w:r>
    </w:p>
    <w:bookmarkEnd w:id="17"/>
    <w:bookmarkStart w:name="z24" w:id="18"/>
    <w:p>
      <w:pPr>
        <w:spacing w:after="0"/>
        <w:ind w:left="0"/>
        <w:jc w:val="both"/>
      </w:pPr>
      <w:r>
        <w:rPr>
          <w:rFonts w:ascii="Times New Roman"/>
          <w:b w:val="false"/>
          <w:i w:val="false"/>
          <w:color w:val="000000"/>
          <w:sz w:val="28"/>
        </w:rPr>
        <w:t>
      11. Бөлім қызметін қаржыландыру Қазақстан Республикасының заңнамасына сәйкес республикалық және жергілікті бюджеттен жүзеге асырылады.</w:t>
      </w:r>
    </w:p>
    <w:bookmarkEnd w:id="18"/>
    <w:bookmarkStart w:name="z25" w:id="19"/>
    <w:p>
      <w:pPr>
        <w:spacing w:after="0"/>
        <w:ind w:left="0"/>
        <w:jc w:val="both"/>
      </w:pPr>
      <w:r>
        <w:rPr>
          <w:rFonts w:ascii="Times New Roman"/>
          <w:b w:val="false"/>
          <w:i w:val="false"/>
          <w:color w:val="000000"/>
          <w:sz w:val="28"/>
        </w:rPr>
        <w:t>
      12. Бөлім кәсіпкерлік субъектілерімен бөлімнің өкілеттіктері болып табылатын міндеттерді орындау тұрғысынан шарттық қарым-қатынас жасауға тыйым салынады.</w:t>
      </w:r>
    </w:p>
    <w:bookmarkEnd w:id="19"/>
    <w:bookmarkStart w:name="z26" w:id="20"/>
    <w:p>
      <w:pPr>
        <w:spacing w:after="0"/>
        <w:ind w:left="0"/>
        <w:jc w:val="both"/>
      </w:pPr>
      <w:r>
        <w:rPr>
          <w:rFonts w:ascii="Times New Roman"/>
          <w:b w:val="false"/>
          <w:i w:val="false"/>
          <w:color w:val="000000"/>
          <w:sz w:val="28"/>
        </w:rPr>
        <w:t>
      Егер бөлімге заңнамалық актілермен кіріс әкелетін қызметті жүзеге асыру құқығы берілсе, онда алынған кіріс, егер Қазақстан Республикасының заңнамасында өзгеше белгіленбесе, мемлекеттік бюджетке жіберіледі.</w:t>
      </w:r>
    </w:p>
    <w:bookmarkEnd w:id="20"/>
    <w:bookmarkStart w:name="z27" w:id="21"/>
    <w:p>
      <w:pPr>
        <w:spacing w:after="0"/>
        <w:ind w:left="0"/>
        <w:jc w:val="left"/>
      </w:pPr>
      <w:r>
        <w:rPr>
          <w:rFonts w:ascii="Times New Roman"/>
          <w:b/>
          <w:i w:val="false"/>
          <w:color w:val="000000"/>
        </w:rPr>
        <w:t xml:space="preserve"> 2-тарау. Мемлекеттік органның мақсаттары мен өкілеттіктері</w:t>
      </w:r>
    </w:p>
    <w:bookmarkEnd w:id="21"/>
    <w:bookmarkStart w:name="z28" w:id="22"/>
    <w:p>
      <w:pPr>
        <w:spacing w:after="0"/>
        <w:ind w:left="0"/>
        <w:jc w:val="both"/>
      </w:pPr>
      <w:r>
        <w:rPr>
          <w:rFonts w:ascii="Times New Roman"/>
          <w:b w:val="false"/>
          <w:i w:val="false"/>
          <w:color w:val="000000"/>
          <w:sz w:val="28"/>
        </w:rPr>
        <w:t>
      13. Мақсаттары:</w:t>
      </w:r>
    </w:p>
    <w:bookmarkEnd w:id="22"/>
    <w:bookmarkStart w:name="z29" w:id="23"/>
    <w:p>
      <w:pPr>
        <w:spacing w:after="0"/>
        <w:ind w:left="0"/>
        <w:jc w:val="both"/>
      </w:pPr>
      <w:r>
        <w:rPr>
          <w:rFonts w:ascii="Times New Roman"/>
          <w:b w:val="false"/>
          <w:i w:val="false"/>
          <w:color w:val="000000"/>
          <w:sz w:val="28"/>
        </w:rPr>
        <w:t>
      Кәсіпкерлікті, ауыл шаруашылығын және туризмді қолдау мен дамыту жөніндегі мемлекеттік саясатты іске асыруды жүзеге асыру, аудан аумағында кәсіпкерлік қызмет пен инвестициялық ахуалды дамыту үшін жағдай жасау;</w:t>
      </w:r>
    </w:p>
    <w:bookmarkEnd w:id="23"/>
    <w:bookmarkStart w:name="z30" w:id="24"/>
    <w:p>
      <w:pPr>
        <w:spacing w:after="0"/>
        <w:ind w:left="0"/>
        <w:jc w:val="both"/>
      </w:pPr>
      <w:r>
        <w:rPr>
          <w:rFonts w:ascii="Times New Roman"/>
          <w:b w:val="false"/>
          <w:i w:val="false"/>
          <w:color w:val="000000"/>
          <w:sz w:val="28"/>
        </w:rPr>
        <w:t>
      ауданның агроөнеркәсiптiк кешенiн, ауылдық аумақтарда ауыл шаруашылығын дамытуды мемлекеттік реттеу.</w:t>
      </w:r>
    </w:p>
    <w:bookmarkEnd w:id="24"/>
    <w:bookmarkStart w:name="z31" w:id="25"/>
    <w:p>
      <w:pPr>
        <w:spacing w:after="0"/>
        <w:ind w:left="0"/>
        <w:jc w:val="both"/>
      </w:pPr>
      <w:r>
        <w:rPr>
          <w:rFonts w:ascii="Times New Roman"/>
          <w:b w:val="false"/>
          <w:i w:val="false"/>
          <w:color w:val="000000"/>
          <w:sz w:val="28"/>
        </w:rPr>
        <w:t>
      14. Өкілеттіктері:</w:t>
      </w:r>
    </w:p>
    <w:bookmarkEnd w:id="25"/>
    <w:bookmarkStart w:name="z32" w:id="26"/>
    <w:p>
      <w:pPr>
        <w:spacing w:after="0"/>
        <w:ind w:left="0"/>
        <w:jc w:val="both"/>
      </w:pPr>
      <w:r>
        <w:rPr>
          <w:rFonts w:ascii="Times New Roman"/>
          <w:b w:val="false"/>
          <w:i w:val="false"/>
          <w:color w:val="000000"/>
          <w:sz w:val="28"/>
        </w:rPr>
        <w:t>
      1) құқықтары:</w:t>
      </w:r>
    </w:p>
    <w:bookmarkEnd w:id="26"/>
    <w:bookmarkStart w:name="z33" w:id="27"/>
    <w:p>
      <w:pPr>
        <w:spacing w:after="0"/>
        <w:ind w:left="0"/>
        <w:jc w:val="both"/>
      </w:pPr>
      <w:r>
        <w:rPr>
          <w:rFonts w:ascii="Times New Roman"/>
          <w:b w:val="false"/>
          <w:i w:val="false"/>
          <w:color w:val="000000"/>
          <w:sz w:val="28"/>
        </w:rPr>
        <w:t>
      Құрманғазы ауданы әкімдігінің құрылымдық бөлімшелерімен, өзге атқарушы органдарымен, жергілікті өзін-өзі басқару органдарымен, орталық атқарушы органдардың аумақтық бөлімшелерімен, мекемелермен және ұйымдармен өз құзыретіне кіретін мәселелер бойынша өзара іс-қимыл жасау;</w:t>
      </w:r>
    </w:p>
    <w:bookmarkEnd w:id="27"/>
    <w:bookmarkStart w:name="z34" w:id="28"/>
    <w:p>
      <w:pPr>
        <w:spacing w:after="0"/>
        <w:ind w:left="0"/>
        <w:jc w:val="both"/>
      </w:pPr>
      <w:r>
        <w:rPr>
          <w:rFonts w:ascii="Times New Roman"/>
          <w:b w:val="false"/>
          <w:i w:val="false"/>
          <w:color w:val="000000"/>
          <w:sz w:val="28"/>
        </w:rPr>
        <w:t>
      белгіленген тәртіппен аудандық атқарушы органдарынан, жергілікті өзін-өзі басқару органдарынан, мекемелер мен ұйымдардан бөлімнің өз функциясын жүзеге асыру үшін қажетті статистикалық және есептік деректерді, басқа материалдар мен мәліметтерді сұрату және алу;</w:t>
      </w:r>
    </w:p>
    <w:bookmarkEnd w:id="28"/>
    <w:bookmarkStart w:name="z35" w:id="29"/>
    <w:p>
      <w:pPr>
        <w:spacing w:after="0"/>
        <w:ind w:left="0"/>
        <w:jc w:val="both"/>
      </w:pPr>
      <w:r>
        <w:rPr>
          <w:rFonts w:ascii="Times New Roman"/>
          <w:b w:val="false"/>
          <w:i w:val="false"/>
          <w:color w:val="000000"/>
          <w:sz w:val="28"/>
        </w:rPr>
        <w:t>
      мекеменің құзыретіне жатқызылған мәселелер бойынша әдістемелік материалдар мен ұсынымдарды әзірлеу, сондай-ақ нұсқамалар, семинарлар мен кеңестер өткізу;</w:t>
      </w:r>
    </w:p>
    <w:bookmarkEnd w:id="29"/>
    <w:bookmarkStart w:name="z36" w:id="30"/>
    <w:p>
      <w:pPr>
        <w:spacing w:after="0"/>
        <w:ind w:left="0"/>
        <w:jc w:val="both"/>
      </w:pPr>
      <w:r>
        <w:rPr>
          <w:rFonts w:ascii="Times New Roman"/>
          <w:b w:val="false"/>
          <w:i w:val="false"/>
          <w:color w:val="000000"/>
          <w:sz w:val="28"/>
        </w:rPr>
        <w:t>
      белгіленген тәртіппен бөлімнің құзыретіне кіретін ауданның әлеуметтік-экономикалық даму мәселелерін әзірлеуге, қарауға және келісуге қатысу;</w:t>
      </w:r>
    </w:p>
    <w:bookmarkEnd w:id="30"/>
    <w:bookmarkStart w:name="z37" w:id="31"/>
    <w:p>
      <w:pPr>
        <w:spacing w:after="0"/>
        <w:ind w:left="0"/>
        <w:jc w:val="both"/>
      </w:pPr>
      <w:r>
        <w:rPr>
          <w:rFonts w:ascii="Times New Roman"/>
          <w:b w:val="false"/>
          <w:i w:val="false"/>
          <w:color w:val="000000"/>
          <w:sz w:val="28"/>
        </w:rPr>
        <w:t>
      бөлім өз құзыреті шегінде әкімшілік істерді қарауға және хаттамалар мен қаулылар қабылдауға құқылы.</w:t>
      </w:r>
    </w:p>
    <w:bookmarkEnd w:id="31"/>
    <w:bookmarkStart w:name="z38" w:id="32"/>
    <w:p>
      <w:pPr>
        <w:spacing w:after="0"/>
        <w:ind w:left="0"/>
        <w:jc w:val="both"/>
      </w:pPr>
      <w:r>
        <w:rPr>
          <w:rFonts w:ascii="Times New Roman"/>
          <w:b w:val="false"/>
          <w:i w:val="false"/>
          <w:color w:val="000000"/>
          <w:sz w:val="28"/>
        </w:rPr>
        <w:t>
      2) міндеттері:</w:t>
      </w:r>
    </w:p>
    <w:bookmarkEnd w:id="32"/>
    <w:bookmarkStart w:name="z39" w:id="33"/>
    <w:p>
      <w:pPr>
        <w:spacing w:after="0"/>
        <w:ind w:left="0"/>
        <w:jc w:val="both"/>
      </w:pPr>
      <w:r>
        <w:rPr>
          <w:rFonts w:ascii="Times New Roman"/>
          <w:b w:val="false"/>
          <w:i w:val="false"/>
          <w:color w:val="000000"/>
          <w:sz w:val="28"/>
        </w:rPr>
        <w:t>
      бұқаралық ақпарат құралдарына бөлімнің қызметі туралы ақпарат беру;</w:t>
      </w:r>
    </w:p>
    <w:bookmarkEnd w:id="33"/>
    <w:bookmarkStart w:name="z40" w:id="34"/>
    <w:p>
      <w:pPr>
        <w:spacing w:after="0"/>
        <w:ind w:left="0"/>
        <w:jc w:val="both"/>
      </w:pPr>
      <w:r>
        <w:rPr>
          <w:rFonts w:ascii="Times New Roman"/>
          <w:b w:val="false"/>
          <w:i w:val="false"/>
          <w:color w:val="000000"/>
          <w:sz w:val="28"/>
        </w:rPr>
        <w:t>
      қажет болған жағдайда ведомствоаралық комиссиялар, кеңестер мен сарапшылар топтарын құру;</w:t>
      </w:r>
    </w:p>
    <w:bookmarkEnd w:id="34"/>
    <w:bookmarkStart w:name="z41" w:id="35"/>
    <w:p>
      <w:pPr>
        <w:spacing w:after="0"/>
        <w:ind w:left="0"/>
        <w:jc w:val="both"/>
      </w:pPr>
      <w:r>
        <w:rPr>
          <w:rFonts w:ascii="Times New Roman"/>
          <w:b w:val="false"/>
          <w:i w:val="false"/>
          <w:color w:val="000000"/>
          <w:sz w:val="28"/>
        </w:rPr>
        <w:t>
      белгіленген тәртіппен аудан әкіміне бөлім құзыретіне жатқызылған мәселелер бойынша қаулылар, шешімдер және өкімдер жобаларын әзірлеу;</w:t>
      </w:r>
    </w:p>
    <w:bookmarkEnd w:id="35"/>
    <w:bookmarkStart w:name="z42" w:id="36"/>
    <w:p>
      <w:pPr>
        <w:spacing w:after="0"/>
        <w:ind w:left="0"/>
        <w:jc w:val="both"/>
      </w:pPr>
      <w:r>
        <w:rPr>
          <w:rFonts w:ascii="Times New Roman"/>
          <w:b w:val="false"/>
          <w:i w:val="false"/>
          <w:color w:val="000000"/>
          <w:sz w:val="28"/>
        </w:rPr>
        <w:t>
      аудан әкімінің тапсырмасы бойынша бөлімнің құзыретіне жатқызылған мәселелер бойынша мемлекеттік органдарда, Қазақстан Республикасының</w:t>
      </w:r>
    </w:p>
    <w:bookmarkEnd w:id="36"/>
    <w:bookmarkStart w:name="z43" w:id="37"/>
    <w:p>
      <w:pPr>
        <w:spacing w:after="0"/>
        <w:ind w:left="0"/>
        <w:jc w:val="both"/>
      </w:pPr>
      <w:r>
        <w:rPr>
          <w:rFonts w:ascii="Times New Roman"/>
          <w:b w:val="false"/>
          <w:i w:val="false"/>
          <w:color w:val="000000"/>
          <w:sz w:val="28"/>
        </w:rPr>
        <w:t>
      басқа да шаруашылық жүргізуші субъектілерінде аудан әкімдігінің мүддесін білдіреді;</w:t>
      </w:r>
    </w:p>
    <w:bookmarkEnd w:id="37"/>
    <w:bookmarkStart w:name="z44" w:id="38"/>
    <w:p>
      <w:pPr>
        <w:spacing w:after="0"/>
        <w:ind w:left="0"/>
        <w:jc w:val="both"/>
      </w:pPr>
      <w:r>
        <w:rPr>
          <w:rFonts w:ascii="Times New Roman"/>
          <w:b w:val="false"/>
          <w:i w:val="false"/>
          <w:color w:val="000000"/>
          <w:sz w:val="28"/>
        </w:rPr>
        <w:t>
      агроөнеркәсiптiк кешендi және ауылдық аумақтарды дамытуды мемлекеттiк реттеу азық-түлік қауiпсіздiгін, агроөнеркәсіптік кешен өнiмi нарықтарының тұрақтылығын қамтамасыз ету, кәсіпкерлiктің тиiмдi жүйесiн құру, отандық өнiмнiң бәсекелестiк артықшылығын қолдау, сондай-ақ, өсiмдiк шаруашылығын, мал шаруашылығын, балық шаруашылығын дамыту және техникалық жарақтандыру мен басқа да iлеспе қызмет салаларын қамтамасыз ету;</w:t>
      </w:r>
    </w:p>
    <w:bookmarkEnd w:id="38"/>
    <w:bookmarkStart w:name="z45" w:id="39"/>
    <w:p>
      <w:pPr>
        <w:spacing w:after="0"/>
        <w:ind w:left="0"/>
        <w:jc w:val="both"/>
      </w:pPr>
      <w:r>
        <w:rPr>
          <w:rFonts w:ascii="Times New Roman"/>
          <w:b w:val="false"/>
          <w:i w:val="false"/>
          <w:color w:val="000000"/>
          <w:sz w:val="28"/>
        </w:rPr>
        <w:t>
      бөлімге жүктелген функциялардың орындалуын қамтамасыз ету;</w:t>
      </w:r>
    </w:p>
    <w:bookmarkEnd w:id="39"/>
    <w:bookmarkStart w:name="z46" w:id="40"/>
    <w:p>
      <w:pPr>
        <w:spacing w:after="0"/>
        <w:ind w:left="0"/>
        <w:jc w:val="both"/>
      </w:pPr>
      <w:r>
        <w:rPr>
          <w:rFonts w:ascii="Times New Roman"/>
          <w:b w:val="false"/>
          <w:i w:val="false"/>
          <w:color w:val="000000"/>
          <w:sz w:val="28"/>
        </w:rPr>
        <w:t>
      аудан әкімдігінің алдында өз қызметінің нәтижелері туралы есеп береді.</w:t>
      </w:r>
    </w:p>
    <w:bookmarkEnd w:id="40"/>
    <w:bookmarkStart w:name="z47" w:id="41"/>
    <w:p>
      <w:pPr>
        <w:spacing w:after="0"/>
        <w:ind w:left="0"/>
        <w:jc w:val="both"/>
      </w:pPr>
      <w:r>
        <w:rPr>
          <w:rFonts w:ascii="Times New Roman"/>
          <w:b w:val="false"/>
          <w:i w:val="false"/>
          <w:color w:val="000000"/>
          <w:sz w:val="28"/>
        </w:rPr>
        <w:t>
      15. Функциялары:</w:t>
      </w:r>
    </w:p>
    <w:bookmarkEnd w:id="41"/>
    <w:bookmarkStart w:name="z48" w:id="42"/>
    <w:p>
      <w:pPr>
        <w:spacing w:after="0"/>
        <w:ind w:left="0"/>
        <w:jc w:val="both"/>
      </w:pPr>
      <w:r>
        <w:rPr>
          <w:rFonts w:ascii="Times New Roman"/>
          <w:b w:val="false"/>
          <w:i w:val="false"/>
          <w:color w:val="000000"/>
          <w:sz w:val="28"/>
        </w:rPr>
        <w:t>
      1) жеке кәсіпкерлікті қолдау мен дамытудың мемлекеттік саясатының іске асырылуын жүзеге асыру;</w:t>
      </w:r>
    </w:p>
    <w:bookmarkEnd w:id="42"/>
    <w:bookmarkStart w:name="z49" w:id="43"/>
    <w:p>
      <w:pPr>
        <w:spacing w:after="0"/>
        <w:ind w:left="0"/>
        <w:jc w:val="both"/>
      </w:pPr>
      <w:r>
        <w:rPr>
          <w:rFonts w:ascii="Times New Roman"/>
          <w:b w:val="false"/>
          <w:i w:val="false"/>
          <w:color w:val="000000"/>
          <w:sz w:val="28"/>
        </w:rPr>
        <w:t>
      2) өңірде шағын және орта кәсіпкерлікті және инновациялық қызметті қолдау инфрақұрылымының объектілерін құру мен дамытуды қамтамасыз ету;</w:t>
      </w:r>
    </w:p>
    <w:bookmarkEnd w:id="43"/>
    <w:bookmarkStart w:name="z50" w:id="44"/>
    <w:p>
      <w:pPr>
        <w:spacing w:after="0"/>
        <w:ind w:left="0"/>
        <w:jc w:val="both"/>
      </w:pPr>
      <w:r>
        <w:rPr>
          <w:rFonts w:ascii="Times New Roman"/>
          <w:b w:val="false"/>
          <w:i w:val="false"/>
          <w:color w:val="000000"/>
          <w:sz w:val="28"/>
        </w:rPr>
        <w:t>
      3) жергілікті атқарушы органдардың жеке кәсіпкерлік субъектілерінің бірлестіктерімен, Қазақстан Республикасының Ұлттық кәсіпкерлер палатасымен және нарықтық инфрақұрылым объектілерімен өзара қарым-қатынастарын дамыту стратегиясын айқындау;</w:t>
      </w:r>
    </w:p>
    <w:bookmarkEnd w:id="44"/>
    <w:bookmarkStart w:name="z51" w:id="45"/>
    <w:p>
      <w:pPr>
        <w:spacing w:after="0"/>
        <w:ind w:left="0"/>
        <w:jc w:val="both"/>
      </w:pPr>
      <w:r>
        <w:rPr>
          <w:rFonts w:ascii="Times New Roman"/>
          <w:b w:val="false"/>
          <w:i w:val="false"/>
          <w:color w:val="000000"/>
          <w:sz w:val="28"/>
        </w:rPr>
        <w:t>
      4) жергілікті деңгейде жеке кәсіпкерлікті мемлекеттік қолдауды қамтамасыз ету;</w:t>
      </w:r>
    </w:p>
    <w:bookmarkEnd w:id="45"/>
    <w:bookmarkStart w:name="z52" w:id="46"/>
    <w:p>
      <w:pPr>
        <w:spacing w:after="0"/>
        <w:ind w:left="0"/>
        <w:jc w:val="both"/>
      </w:pPr>
      <w:r>
        <w:rPr>
          <w:rFonts w:ascii="Times New Roman"/>
          <w:b w:val="false"/>
          <w:i w:val="false"/>
          <w:color w:val="000000"/>
          <w:sz w:val="28"/>
        </w:rPr>
        <w:t>
      5) өз құзыреті шегінде сауда қызметі субъектілерінің қызметін реттеуді жүзеге асыру;</w:t>
      </w:r>
    </w:p>
    <w:bookmarkEnd w:id="46"/>
    <w:bookmarkStart w:name="z53" w:id="47"/>
    <w:p>
      <w:pPr>
        <w:spacing w:after="0"/>
        <w:ind w:left="0"/>
        <w:jc w:val="both"/>
      </w:pPr>
      <w:r>
        <w:rPr>
          <w:rFonts w:ascii="Times New Roman"/>
          <w:b w:val="false"/>
          <w:i w:val="false"/>
          <w:color w:val="000000"/>
          <w:sz w:val="28"/>
        </w:rPr>
        <w:t>
      6) тиісті әкімшілік-аумақтық бірліктің аумағында туристік қызмет саласындағы мемлекеттік саясатты іске асырады және үйлестіруді қамтамасыз ету;</w:t>
      </w:r>
    </w:p>
    <w:bookmarkEnd w:id="47"/>
    <w:bookmarkStart w:name="z54" w:id="48"/>
    <w:p>
      <w:pPr>
        <w:spacing w:after="0"/>
        <w:ind w:left="0"/>
        <w:jc w:val="both"/>
      </w:pPr>
      <w:r>
        <w:rPr>
          <w:rFonts w:ascii="Times New Roman"/>
          <w:b w:val="false"/>
          <w:i w:val="false"/>
          <w:color w:val="000000"/>
          <w:sz w:val="28"/>
        </w:rPr>
        <w:t>
      7) тиісті әкімшілік-аумақтық бірліктің аумағында туризмді дамыту туралы ақпарат жинауды, талдауды жүзеге асырады және оны облыстың, республикалық маңызы бар қаланың, астананың жергілікті атқарушы органына беру;</w:t>
      </w:r>
    </w:p>
    <w:bookmarkEnd w:id="48"/>
    <w:bookmarkStart w:name="z55" w:id="49"/>
    <w:p>
      <w:pPr>
        <w:spacing w:after="0"/>
        <w:ind w:left="0"/>
        <w:jc w:val="both"/>
      </w:pPr>
      <w:r>
        <w:rPr>
          <w:rFonts w:ascii="Times New Roman"/>
          <w:b w:val="false"/>
          <w:i w:val="false"/>
          <w:color w:val="000000"/>
          <w:sz w:val="28"/>
        </w:rPr>
        <w:t>
      8) аудандық туристік ресурстарды қорғау жөніндегі шараларды әзірлеу және енгізу;</w:t>
      </w:r>
    </w:p>
    <w:bookmarkEnd w:id="49"/>
    <w:bookmarkStart w:name="z56" w:id="50"/>
    <w:p>
      <w:pPr>
        <w:spacing w:after="0"/>
        <w:ind w:left="0"/>
        <w:jc w:val="both"/>
      </w:pPr>
      <w:r>
        <w:rPr>
          <w:rFonts w:ascii="Times New Roman"/>
          <w:b w:val="false"/>
          <w:i w:val="false"/>
          <w:color w:val="000000"/>
          <w:sz w:val="28"/>
        </w:rPr>
        <w:t>
      9) тиісті әкімшілік-аумақтық бірліктің аумағында туристік индустрия объектілерін жоспарлау және салу жөніндегі қызметті үйлестіру;</w:t>
      </w:r>
    </w:p>
    <w:bookmarkEnd w:id="50"/>
    <w:bookmarkStart w:name="z57" w:id="51"/>
    <w:p>
      <w:pPr>
        <w:spacing w:after="0"/>
        <w:ind w:left="0"/>
        <w:jc w:val="both"/>
      </w:pPr>
      <w:r>
        <w:rPr>
          <w:rFonts w:ascii="Times New Roman"/>
          <w:b w:val="false"/>
          <w:i w:val="false"/>
          <w:color w:val="000000"/>
          <w:sz w:val="28"/>
        </w:rPr>
        <w:t>
      10) балалар және жастар лагерьлерінің, туристер бірлестіктерінің қызметіне жәрдем көрсету;</w:t>
      </w:r>
    </w:p>
    <w:bookmarkEnd w:id="51"/>
    <w:bookmarkStart w:name="z58" w:id="52"/>
    <w:p>
      <w:pPr>
        <w:spacing w:after="0"/>
        <w:ind w:left="0"/>
        <w:jc w:val="both"/>
      </w:pPr>
      <w:r>
        <w:rPr>
          <w:rFonts w:ascii="Times New Roman"/>
          <w:b w:val="false"/>
          <w:i w:val="false"/>
          <w:color w:val="000000"/>
          <w:sz w:val="28"/>
        </w:rPr>
        <w:t>
      11) туристік ақпаратты, оның ішінде туристік әлеует, туризм объектілері және туристік қызметті жүзеге асыратын тұлғалар туралы ақпарат беру;</w:t>
      </w:r>
    </w:p>
    <w:bookmarkEnd w:id="52"/>
    <w:bookmarkStart w:name="z59" w:id="53"/>
    <w:p>
      <w:pPr>
        <w:spacing w:after="0"/>
        <w:ind w:left="0"/>
        <w:jc w:val="both"/>
      </w:pPr>
      <w:r>
        <w:rPr>
          <w:rFonts w:ascii="Times New Roman"/>
          <w:b w:val="false"/>
          <w:i w:val="false"/>
          <w:color w:val="000000"/>
          <w:sz w:val="28"/>
        </w:rPr>
        <w:t>
      12) аудандағы туристік маршруттар мен соқпақтардың тізілімін жүргізу;</w:t>
      </w:r>
    </w:p>
    <w:bookmarkEnd w:id="53"/>
    <w:bookmarkStart w:name="z60" w:id="54"/>
    <w:p>
      <w:pPr>
        <w:spacing w:after="0"/>
        <w:ind w:left="0"/>
        <w:jc w:val="both"/>
      </w:pPr>
      <w:r>
        <w:rPr>
          <w:rFonts w:ascii="Times New Roman"/>
          <w:b w:val="false"/>
          <w:i w:val="false"/>
          <w:color w:val="000000"/>
          <w:sz w:val="28"/>
        </w:rPr>
        <w:t>
      13) аттракциондардың, балалар ойын алаңдарына арналған жабдықтардың қауіпсіз пайдалануына мемлекеттік бақылауды жүзеге асыру;</w:t>
      </w:r>
    </w:p>
    <w:bookmarkEnd w:id="54"/>
    <w:bookmarkStart w:name="z61" w:id="55"/>
    <w:p>
      <w:pPr>
        <w:spacing w:after="0"/>
        <w:ind w:left="0"/>
        <w:jc w:val="both"/>
      </w:pPr>
      <w:r>
        <w:rPr>
          <w:rFonts w:ascii="Times New Roman"/>
          <w:b w:val="false"/>
          <w:i w:val="false"/>
          <w:color w:val="000000"/>
          <w:sz w:val="28"/>
        </w:rPr>
        <w:t>
      14) агроөнеркәсiптiк кешен субъектілерiн Қазақстан Республикасының заңдарына және осы саладағы басқа да нормативтiк құқықтық актiлерге сәйкес мемлекеттiк қолдауды жүзеге асыру;</w:t>
      </w:r>
    </w:p>
    <w:bookmarkEnd w:id="55"/>
    <w:bookmarkStart w:name="z62" w:id="56"/>
    <w:p>
      <w:pPr>
        <w:spacing w:after="0"/>
        <w:ind w:left="0"/>
        <w:jc w:val="both"/>
      </w:pPr>
      <w:r>
        <w:rPr>
          <w:rFonts w:ascii="Times New Roman"/>
          <w:b w:val="false"/>
          <w:i w:val="false"/>
          <w:color w:val="000000"/>
          <w:sz w:val="28"/>
        </w:rPr>
        <w:t>
      15) ауылдық аумақтарды дамытудың мониторингін жүргізу;</w:t>
      </w:r>
    </w:p>
    <w:bookmarkEnd w:id="56"/>
    <w:bookmarkStart w:name="z63" w:id="57"/>
    <w:p>
      <w:pPr>
        <w:spacing w:after="0"/>
        <w:ind w:left="0"/>
        <w:jc w:val="both"/>
      </w:pPr>
      <w:r>
        <w:rPr>
          <w:rFonts w:ascii="Times New Roman"/>
          <w:b w:val="false"/>
          <w:i w:val="false"/>
          <w:color w:val="000000"/>
          <w:sz w:val="28"/>
        </w:rPr>
        <w:t>
      16) агроөнеркәсіптiк кешен мен ауылдық аумақтар саласында жедел ақпарат жинауды жүргiзу және оны ауданның, облыстың жергiлiктi атқарушы органына (әкiмдiгiне) беру;</w:t>
      </w:r>
    </w:p>
    <w:bookmarkEnd w:id="57"/>
    <w:bookmarkStart w:name="z64" w:id="58"/>
    <w:p>
      <w:pPr>
        <w:spacing w:after="0"/>
        <w:ind w:left="0"/>
        <w:jc w:val="both"/>
      </w:pPr>
      <w:r>
        <w:rPr>
          <w:rFonts w:ascii="Times New Roman"/>
          <w:b w:val="false"/>
          <w:i w:val="false"/>
          <w:color w:val="000000"/>
          <w:sz w:val="28"/>
        </w:rPr>
        <w:t>
      17) ауданда азық-түлік тауарлары қорларын есепке алуды жүргізу және облыстың, ауданның жергілікті атқарушы органдарына (әкiмдiгіне) есептілік ұсыну;</w:t>
      </w:r>
    </w:p>
    <w:bookmarkEnd w:id="58"/>
    <w:bookmarkStart w:name="z65" w:id="59"/>
    <w:p>
      <w:pPr>
        <w:spacing w:after="0"/>
        <w:ind w:left="0"/>
        <w:jc w:val="both"/>
      </w:pPr>
      <w:r>
        <w:rPr>
          <w:rFonts w:ascii="Times New Roman"/>
          <w:b w:val="false"/>
          <w:i w:val="false"/>
          <w:color w:val="000000"/>
          <w:sz w:val="28"/>
        </w:rPr>
        <w:t>
      18) асыл тұқымды мал шаруашылығы саласындағы субъектілерден асыл тұқымды мал туралы деректер жинауды жүзеге асыру;</w:t>
      </w:r>
    </w:p>
    <w:bookmarkEnd w:id="59"/>
    <w:bookmarkStart w:name="z66" w:id="60"/>
    <w:p>
      <w:pPr>
        <w:spacing w:after="0"/>
        <w:ind w:left="0"/>
        <w:jc w:val="both"/>
      </w:pPr>
      <w:r>
        <w:rPr>
          <w:rFonts w:ascii="Times New Roman"/>
          <w:b w:val="false"/>
          <w:i w:val="false"/>
          <w:color w:val="000000"/>
          <w:sz w:val="28"/>
        </w:rPr>
        <w:t>
      19) асыл тұқымды мал шаруашылығы саласындағы субъектілердің асыл тұқымдық өнімді (материалды) жыл сайынғы өткізу көлемдеріне өтінімдер қабылдауды жүзеге асыру;</w:t>
      </w:r>
    </w:p>
    <w:bookmarkEnd w:id="60"/>
    <w:bookmarkStart w:name="z67" w:id="61"/>
    <w:p>
      <w:pPr>
        <w:spacing w:after="0"/>
        <w:ind w:left="0"/>
        <w:jc w:val="both"/>
      </w:pPr>
      <w:r>
        <w:rPr>
          <w:rFonts w:ascii="Times New Roman"/>
          <w:b w:val="false"/>
          <w:i w:val="false"/>
          <w:color w:val="000000"/>
          <w:sz w:val="28"/>
        </w:rPr>
        <w:t>
      20) аграрлық сектордың ұтымды және тиiмдi жұмыс iстеуiн қамтамасыз ету;</w:t>
      </w:r>
    </w:p>
    <w:bookmarkEnd w:id="61"/>
    <w:bookmarkStart w:name="z68" w:id="62"/>
    <w:p>
      <w:pPr>
        <w:spacing w:after="0"/>
        <w:ind w:left="0"/>
        <w:jc w:val="both"/>
      </w:pPr>
      <w:r>
        <w:rPr>
          <w:rFonts w:ascii="Times New Roman"/>
          <w:b w:val="false"/>
          <w:i w:val="false"/>
          <w:color w:val="000000"/>
          <w:sz w:val="28"/>
        </w:rPr>
        <w:t>
      21) ауыл шаруашылығы тауар өндірушілерін тұқымдық және жанар-жағармаймен қамтамасыз етуге жәрдемдеседі, маусымдық ауыл шаруашылығы науқандарының тиімділігін қамтамасыз ету жөнінде шаралар қабылдайды;</w:t>
      </w:r>
    </w:p>
    <w:bookmarkEnd w:id="62"/>
    <w:bookmarkStart w:name="z69" w:id="63"/>
    <w:p>
      <w:pPr>
        <w:spacing w:after="0"/>
        <w:ind w:left="0"/>
        <w:jc w:val="both"/>
      </w:pPr>
      <w:r>
        <w:rPr>
          <w:rFonts w:ascii="Times New Roman"/>
          <w:b w:val="false"/>
          <w:i w:val="false"/>
          <w:color w:val="000000"/>
          <w:sz w:val="28"/>
        </w:rPr>
        <w:t>
      22) Қазақстан Республикасының заңнамасына сәйкес уәкілетті органға тұқым шаруашылығы жөнінде жұмыстар жүргізуіне жәрдем көрсетеді;</w:t>
      </w:r>
    </w:p>
    <w:bookmarkEnd w:id="63"/>
    <w:bookmarkStart w:name="z70" w:id="64"/>
    <w:p>
      <w:pPr>
        <w:spacing w:after="0"/>
        <w:ind w:left="0"/>
        <w:jc w:val="both"/>
      </w:pPr>
      <w:r>
        <w:rPr>
          <w:rFonts w:ascii="Times New Roman"/>
          <w:b w:val="false"/>
          <w:i w:val="false"/>
          <w:color w:val="000000"/>
          <w:sz w:val="28"/>
        </w:rPr>
        <w:t>
      23) бастапқы, элиталық тұқым шаруашылығын жүргізу және ауыл шаруашылық дақылдары тұқымдарын жаппай көбейту схемалары мен әдістері бойынша ұсыныстар енгізеді;</w:t>
      </w:r>
    </w:p>
    <w:bookmarkEnd w:id="64"/>
    <w:bookmarkStart w:name="z71" w:id="65"/>
    <w:p>
      <w:pPr>
        <w:spacing w:after="0"/>
        <w:ind w:left="0"/>
        <w:jc w:val="both"/>
      </w:pPr>
      <w:r>
        <w:rPr>
          <w:rFonts w:ascii="Times New Roman"/>
          <w:b w:val="false"/>
          <w:i w:val="false"/>
          <w:color w:val="000000"/>
          <w:sz w:val="28"/>
        </w:rPr>
        <w:t>
      24) ауыл шаруашылық өнiм түрлерi бойынша өңiрлiк көрмелерге, жәрмеңкелерге қатысады;</w:t>
      </w:r>
    </w:p>
    <w:bookmarkEnd w:id="65"/>
    <w:bookmarkStart w:name="z72" w:id="66"/>
    <w:p>
      <w:pPr>
        <w:spacing w:after="0"/>
        <w:ind w:left="0"/>
        <w:jc w:val="both"/>
      </w:pPr>
      <w:r>
        <w:rPr>
          <w:rFonts w:ascii="Times New Roman"/>
          <w:b w:val="false"/>
          <w:i w:val="false"/>
          <w:color w:val="000000"/>
          <w:sz w:val="28"/>
        </w:rPr>
        <w:t>
      25) азық-түлік қауіпсіздігі жай-күйінің, бағалардың және агроөнеркәсіптік кешен өнімдері нарықтарының мониторингін жүргізеді;</w:t>
      </w:r>
    </w:p>
    <w:bookmarkEnd w:id="66"/>
    <w:bookmarkStart w:name="z73" w:id="67"/>
    <w:p>
      <w:pPr>
        <w:spacing w:after="0"/>
        <w:ind w:left="0"/>
        <w:jc w:val="both"/>
      </w:pPr>
      <w:r>
        <w:rPr>
          <w:rFonts w:ascii="Times New Roman"/>
          <w:b w:val="false"/>
          <w:i w:val="false"/>
          <w:color w:val="000000"/>
          <w:sz w:val="28"/>
        </w:rPr>
        <w:t>
      26) жергілікті маңызы бар балық шаруашылығы су айдындарының және (немесе) учаскелерінің тізбесін бекіту бойынша ұсыныстар енгізеді;</w:t>
      </w:r>
    </w:p>
    <w:bookmarkEnd w:id="67"/>
    <w:bookmarkStart w:name="z74" w:id="68"/>
    <w:p>
      <w:pPr>
        <w:spacing w:after="0"/>
        <w:ind w:left="0"/>
        <w:jc w:val="both"/>
      </w:pPr>
      <w:r>
        <w:rPr>
          <w:rFonts w:ascii="Times New Roman"/>
          <w:b w:val="false"/>
          <w:i w:val="false"/>
          <w:color w:val="000000"/>
          <w:sz w:val="28"/>
        </w:rPr>
        <w:t>
      27) заңнамамен белгіленген тәртіпте балық шаруашылығы су айдындарын және (немесе) учаскелерін балық ресурстарын пайдаланушыларға бекітіп беру және балық шаруашылығының қажеттіліктері үшін сервитуттарды белгілеу бойынша ұсыныстар енгізеді;</w:t>
      </w:r>
    </w:p>
    <w:bookmarkEnd w:id="68"/>
    <w:bookmarkStart w:name="z75" w:id="69"/>
    <w:p>
      <w:pPr>
        <w:spacing w:after="0"/>
        <w:ind w:left="0"/>
        <w:jc w:val="both"/>
      </w:pPr>
      <w:r>
        <w:rPr>
          <w:rFonts w:ascii="Times New Roman"/>
          <w:b w:val="false"/>
          <w:i w:val="false"/>
          <w:color w:val="000000"/>
          <w:sz w:val="28"/>
        </w:rPr>
        <w:t>
      28) сирек кездесетiн және құрып кету қаупi төнген жануарлар түрлерiн интродукциялау, реинтродукциялау және будандастыру, сондай-ақ қолдан өсiру жөнiндегi қызметтi ұйымдастырады;</w:t>
      </w:r>
    </w:p>
    <w:bookmarkEnd w:id="69"/>
    <w:bookmarkStart w:name="z76" w:id="70"/>
    <w:p>
      <w:pPr>
        <w:spacing w:after="0"/>
        <w:ind w:left="0"/>
        <w:jc w:val="both"/>
      </w:pPr>
      <w:r>
        <w:rPr>
          <w:rFonts w:ascii="Times New Roman"/>
          <w:b w:val="false"/>
          <w:i w:val="false"/>
          <w:color w:val="000000"/>
          <w:sz w:val="28"/>
        </w:rPr>
        <w:t>
      29) балық шаруашылығы су айдындарының және (немесе) учаскелерiнiң резервтiк қорын қорғауды ұйымдастырады және қамтамасыз етедi;</w:t>
      </w:r>
    </w:p>
    <w:bookmarkEnd w:id="70"/>
    <w:bookmarkStart w:name="z77" w:id="71"/>
    <w:p>
      <w:pPr>
        <w:spacing w:after="0"/>
        <w:ind w:left="0"/>
        <w:jc w:val="both"/>
      </w:pPr>
      <w:r>
        <w:rPr>
          <w:rFonts w:ascii="Times New Roman"/>
          <w:b w:val="false"/>
          <w:i w:val="false"/>
          <w:color w:val="000000"/>
          <w:sz w:val="28"/>
        </w:rPr>
        <w:t>
      30) ғылыми ұсынымдар негізінде балық шаруашылығы су айдындарын және (немесе) учаскелерін паспорттауды жүргізеді;</w:t>
      </w:r>
    </w:p>
    <w:bookmarkEnd w:id="71"/>
    <w:bookmarkStart w:name="z78" w:id="72"/>
    <w:p>
      <w:pPr>
        <w:spacing w:after="0"/>
        <w:ind w:left="0"/>
        <w:jc w:val="both"/>
      </w:pPr>
      <w:r>
        <w:rPr>
          <w:rFonts w:ascii="Times New Roman"/>
          <w:b w:val="false"/>
          <w:i w:val="false"/>
          <w:color w:val="000000"/>
          <w:sz w:val="28"/>
        </w:rPr>
        <w:t>
      31) рекреациялық балық аулау аймағын белгілейді;</w:t>
      </w:r>
    </w:p>
    <w:bookmarkEnd w:id="72"/>
    <w:bookmarkStart w:name="z79" w:id="73"/>
    <w:p>
      <w:pPr>
        <w:spacing w:after="0"/>
        <w:ind w:left="0"/>
        <w:jc w:val="both"/>
      </w:pPr>
      <w:r>
        <w:rPr>
          <w:rFonts w:ascii="Times New Roman"/>
          <w:b w:val="false"/>
          <w:i w:val="false"/>
          <w:color w:val="000000"/>
          <w:sz w:val="28"/>
        </w:rPr>
        <w:t>
      32) балық өнімінің ассортименті бойынша өңірлік жәрмеңкелер, көрмелер ұйымдастырады;</w:t>
      </w:r>
    </w:p>
    <w:bookmarkEnd w:id="73"/>
    <w:bookmarkStart w:name="z80" w:id="74"/>
    <w:p>
      <w:pPr>
        <w:spacing w:after="0"/>
        <w:ind w:left="0"/>
        <w:jc w:val="both"/>
      </w:pPr>
      <w:r>
        <w:rPr>
          <w:rFonts w:ascii="Times New Roman"/>
          <w:b w:val="false"/>
          <w:i w:val="false"/>
          <w:color w:val="000000"/>
          <w:sz w:val="28"/>
        </w:rPr>
        <w:t>
      33) балық ресурстарының және басқа да су жануарларын қорғау, өсімін молайту және пайдалану жөніндегі іс-шаралардың орындалуын бақылауды және қадағалауды жүзеге асырады;</w:t>
      </w:r>
    </w:p>
    <w:bookmarkEnd w:id="74"/>
    <w:bookmarkStart w:name="z81" w:id="75"/>
    <w:p>
      <w:pPr>
        <w:spacing w:after="0"/>
        <w:ind w:left="0"/>
        <w:jc w:val="both"/>
      </w:pPr>
      <w:r>
        <w:rPr>
          <w:rFonts w:ascii="Times New Roman"/>
          <w:b w:val="false"/>
          <w:i w:val="false"/>
          <w:color w:val="000000"/>
          <w:sz w:val="28"/>
        </w:rPr>
        <w:t>
      34) тракторларды және олардың базасында жасалған өздігінен жүретін шассилер мен механизмдерді, өздігінен жүретін ауыл шаруашылығы, мелиоративтік және жол-құрылыс машиналары мен механизмдерін, сондай-ақ жүріп өту мүмкіндігі жоғары арнайы машиналарды жүргізу құқығына куәліктер беру, мемлекеттік нөмірлік белгі беру, арнайы машиналардың кепілін мемлекеттік тіркеу, жыл сайынғы мемлекеттік техникалық байқаудан өткізу, ауыртпалықтың жоқ (бар) екендігі туралы ақпарат беру;</w:t>
      </w:r>
    </w:p>
    <w:bookmarkEnd w:id="75"/>
    <w:bookmarkStart w:name="z82" w:id="76"/>
    <w:p>
      <w:pPr>
        <w:spacing w:after="0"/>
        <w:ind w:left="0"/>
        <w:jc w:val="both"/>
      </w:pPr>
      <w:r>
        <w:rPr>
          <w:rFonts w:ascii="Times New Roman"/>
          <w:b w:val="false"/>
          <w:i w:val="false"/>
          <w:color w:val="000000"/>
          <w:sz w:val="28"/>
        </w:rPr>
        <w:t>
      35) белгіленген тәртіп бойынша хаттарды, өтініштерді, ұсыныстарды және арыздарды қарау.</w:t>
      </w:r>
    </w:p>
    <w:bookmarkEnd w:id="76"/>
    <w:bookmarkStart w:name="z83" w:id="77"/>
    <w:p>
      <w:pPr>
        <w:spacing w:after="0"/>
        <w:ind w:left="0"/>
        <w:jc w:val="left"/>
      </w:pPr>
      <w:r>
        <w:rPr>
          <w:rFonts w:ascii="Times New Roman"/>
          <w:b/>
          <w:i w:val="false"/>
          <w:color w:val="000000"/>
        </w:rPr>
        <w:t xml:space="preserve"> 3-тарау. Мемлекеттік органның басшысының мәртебесі, өкілеттіктері</w:t>
      </w:r>
    </w:p>
    <w:bookmarkEnd w:id="77"/>
    <w:bookmarkStart w:name="z84" w:id="78"/>
    <w:p>
      <w:pPr>
        <w:spacing w:after="0"/>
        <w:ind w:left="0"/>
        <w:jc w:val="both"/>
      </w:pPr>
      <w:r>
        <w:rPr>
          <w:rFonts w:ascii="Times New Roman"/>
          <w:b w:val="false"/>
          <w:i w:val="false"/>
          <w:color w:val="000000"/>
          <w:sz w:val="28"/>
        </w:rPr>
        <w:t>
      16. Бөлімді басқаруды басшы жүзеге асырады, ол бөлімге жүктелген міндеттердің орындалуына және оның өз өкілеттіктерін жүзеге асыруға дербес жауапты болады.</w:t>
      </w:r>
    </w:p>
    <w:bookmarkEnd w:id="78"/>
    <w:bookmarkStart w:name="z85" w:id="79"/>
    <w:p>
      <w:pPr>
        <w:spacing w:after="0"/>
        <w:ind w:left="0"/>
        <w:jc w:val="both"/>
      </w:pPr>
      <w:r>
        <w:rPr>
          <w:rFonts w:ascii="Times New Roman"/>
          <w:b w:val="false"/>
          <w:i w:val="false"/>
          <w:color w:val="000000"/>
          <w:sz w:val="28"/>
        </w:rPr>
        <w:t>
      17. Бөлім басшысы Қазақстан Республикасының заңнамасына сәйкес лауазымға тағайындалады және лауазымынан босатылады.</w:t>
      </w:r>
    </w:p>
    <w:bookmarkEnd w:id="79"/>
    <w:bookmarkStart w:name="z86" w:id="80"/>
    <w:p>
      <w:pPr>
        <w:spacing w:after="0"/>
        <w:ind w:left="0"/>
        <w:jc w:val="both"/>
      </w:pPr>
      <w:r>
        <w:rPr>
          <w:rFonts w:ascii="Times New Roman"/>
          <w:b w:val="false"/>
          <w:i w:val="false"/>
          <w:color w:val="000000"/>
          <w:sz w:val="28"/>
        </w:rPr>
        <w:t>
      18. Бөлім басшысының Қазақстан Республикасының заңнамасына сәйкес лауазымға тағайындалатын және лауазымнан босатылатын орынбасары болады.</w:t>
      </w:r>
    </w:p>
    <w:bookmarkEnd w:id="80"/>
    <w:bookmarkStart w:name="z87" w:id="81"/>
    <w:p>
      <w:pPr>
        <w:spacing w:after="0"/>
        <w:ind w:left="0"/>
        <w:jc w:val="both"/>
      </w:pPr>
      <w:r>
        <w:rPr>
          <w:rFonts w:ascii="Times New Roman"/>
          <w:b w:val="false"/>
          <w:i w:val="false"/>
          <w:color w:val="000000"/>
          <w:sz w:val="28"/>
        </w:rPr>
        <w:t>
      19. Бөлім басшысының өкілеттіктері:</w:t>
      </w:r>
    </w:p>
    <w:bookmarkEnd w:id="81"/>
    <w:bookmarkStart w:name="z88" w:id="82"/>
    <w:p>
      <w:pPr>
        <w:spacing w:after="0"/>
        <w:ind w:left="0"/>
        <w:jc w:val="both"/>
      </w:pPr>
      <w:r>
        <w:rPr>
          <w:rFonts w:ascii="Times New Roman"/>
          <w:b w:val="false"/>
          <w:i w:val="false"/>
          <w:color w:val="000000"/>
          <w:sz w:val="28"/>
        </w:rPr>
        <w:t>
      бөлімнің жұмысын ұйымдастырады және басшылық етеді;</w:t>
      </w:r>
    </w:p>
    <w:bookmarkEnd w:id="82"/>
    <w:bookmarkStart w:name="z89" w:id="83"/>
    <w:p>
      <w:pPr>
        <w:spacing w:after="0"/>
        <w:ind w:left="0"/>
        <w:jc w:val="both"/>
      </w:pPr>
      <w:r>
        <w:rPr>
          <w:rFonts w:ascii="Times New Roman"/>
          <w:b w:val="false"/>
          <w:i w:val="false"/>
          <w:color w:val="000000"/>
          <w:sz w:val="28"/>
        </w:rPr>
        <w:t>
      бөлім мамандарының лауазымдық міндеттері мен өкілеттіктерін анықтайды;</w:t>
      </w:r>
    </w:p>
    <w:bookmarkEnd w:id="83"/>
    <w:bookmarkStart w:name="z90" w:id="84"/>
    <w:p>
      <w:pPr>
        <w:spacing w:after="0"/>
        <w:ind w:left="0"/>
        <w:jc w:val="both"/>
      </w:pPr>
      <w:r>
        <w:rPr>
          <w:rFonts w:ascii="Times New Roman"/>
          <w:b w:val="false"/>
          <w:i w:val="false"/>
          <w:color w:val="000000"/>
          <w:sz w:val="28"/>
        </w:rPr>
        <w:t>
      заңнамаға сәйкес бөлім қызметкерлерін қызметке тағайындайды және қызметтен босатады;</w:t>
      </w:r>
    </w:p>
    <w:bookmarkEnd w:id="84"/>
    <w:bookmarkStart w:name="z91" w:id="85"/>
    <w:p>
      <w:pPr>
        <w:spacing w:after="0"/>
        <w:ind w:left="0"/>
        <w:jc w:val="both"/>
      </w:pPr>
      <w:r>
        <w:rPr>
          <w:rFonts w:ascii="Times New Roman"/>
          <w:b w:val="false"/>
          <w:i w:val="false"/>
          <w:color w:val="000000"/>
          <w:sz w:val="28"/>
        </w:rPr>
        <w:t>
      заңнамада белгіленген тәртіппен көтермелеу, материалдық көмек көрсету және тәртіптік жаза қолдану мәселелерін шешеді;</w:t>
      </w:r>
    </w:p>
    <w:bookmarkEnd w:id="85"/>
    <w:bookmarkStart w:name="z92" w:id="86"/>
    <w:p>
      <w:pPr>
        <w:spacing w:after="0"/>
        <w:ind w:left="0"/>
        <w:jc w:val="both"/>
      </w:pPr>
      <w:r>
        <w:rPr>
          <w:rFonts w:ascii="Times New Roman"/>
          <w:b w:val="false"/>
          <w:i w:val="false"/>
          <w:color w:val="000000"/>
          <w:sz w:val="28"/>
        </w:rPr>
        <w:t>
      бөлім атынан шарттар жасасады, шарттарға, бөлім бойынша алынатын бұйрықтарға қол қояды;</w:t>
      </w:r>
    </w:p>
    <w:bookmarkEnd w:id="86"/>
    <w:bookmarkStart w:name="z93" w:id="87"/>
    <w:p>
      <w:pPr>
        <w:spacing w:after="0"/>
        <w:ind w:left="0"/>
        <w:jc w:val="both"/>
      </w:pPr>
      <w:r>
        <w:rPr>
          <w:rFonts w:ascii="Times New Roman"/>
          <w:b w:val="false"/>
          <w:i w:val="false"/>
          <w:color w:val="000000"/>
          <w:sz w:val="28"/>
        </w:rPr>
        <w:t>
      бөлім туралы Ережені дайындайды және оны бекітуге ұсынады;</w:t>
      </w:r>
    </w:p>
    <w:bookmarkEnd w:id="87"/>
    <w:bookmarkStart w:name="z94" w:id="88"/>
    <w:p>
      <w:pPr>
        <w:spacing w:after="0"/>
        <w:ind w:left="0"/>
        <w:jc w:val="both"/>
      </w:pPr>
      <w:r>
        <w:rPr>
          <w:rFonts w:ascii="Times New Roman"/>
          <w:b w:val="false"/>
          <w:i w:val="false"/>
          <w:color w:val="000000"/>
          <w:sz w:val="28"/>
        </w:rPr>
        <w:t>
      аудан әкімдігінің қаулысымен бекітілген штат санының лимиті шегінде бөлімнің штаттық кестесін, сәйкесті жылға арналған қаржыландыру жоспарын бекітеді;</w:t>
      </w:r>
    </w:p>
    <w:bookmarkEnd w:id="88"/>
    <w:bookmarkStart w:name="z95" w:id="89"/>
    <w:p>
      <w:pPr>
        <w:spacing w:after="0"/>
        <w:ind w:left="0"/>
        <w:jc w:val="both"/>
      </w:pPr>
      <w:r>
        <w:rPr>
          <w:rFonts w:ascii="Times New Roman"/>
          <w:b w:val="false"/>
          <w:i w:val="false"/>
          <w:color w:val="000000"/>
          <w:sz w:val="28"/>
        </w:rPr>
        <w:t>
      бөлім жұмысы туралы аудан әкімі аппаратына және облыстық басқармаға есеп береді;</w:t>
      </w:r>
    </w:p>
    <w:bookmarkEnd w:id="89"/>
    <w:bookmarkStart w:name="z96" w:id="90"/>
    <w:p>
      <w:pPr>
        <w:spacing w:after="0"/>
        <w:ind w:left="0"/>
        <w:jc w:val="both"/>
      </w:pPr>
      <w:r>
        <w:rPr>
          <w:rFonts w:ascii="Times New Roman"/>
          <w:b w:val="false"/>
          <w:i w:val="false"/>
          <w:color w:val="000000"/>
          <w:sz w:val="28"/>
        </w:rPr>
        <w:t>
      мемлекеттік органдарда және өзге де ұйымдарда бөлімнің мүддесін білдіреді;</w:t>
      </w:r>
    </w:p>
    <w:bookmarkEnd w:id="90"/>
    <w:bookmarkStart w:name="z97" w:id="91"/>
    <w:p>
      <w:pPr>
        <w:spacing w:after="0"/>
        <w:ind w:left="0"/>
        <w:jc w:val="both"/>
      </w:pPr>
      <w:r>
        <w:rPr>
          <w:rFonts w:ascii="Times New Roman"/>
          <w:b w:val="false"/>
          <w:i w:val="false"/>
          <w:color w:val="000000"/>
          <w:sz w:val="28"/>
        </w:rPr>
        <w:t>
      сыбайлас жемқорлыққа қарсы құқық бұзушылық жасауының әрбір фактісі бойынша қызметкермен бірге басшы тікелей жауапкершілікте болады;</w:t>
      </w:r>
    </w:p>
    <w:bookmarkEnd w:id="91"/>
    <w:bookmarkStart w:name="z98" w:id="92"/>
    <w:p>
      <w:pPr>
        <w:spacing w:after="0"/>
        <w:ind w:left="0"/>
        <w:jc w:val="both"/>
      </w:pPr>
      <w:r>
        <w:rPr>
          <w:rFonts w:ascii="Times New Roman"/>
          <w:b w:val="false"/>
          <w:i w:val="false"/>
          <w:color w:val="000000"/>
          <w:sz w:val="28"/>
        </w:rPr>
        <w:t>
      сыбайлас жемқорлыққа қарсы құқық бұзушылық әрекеттер анықталған кезде аудан әкімі аппаратына дереу хабарлайды.</w:t>
      </w:r>
    </w:p>
    <w:bookmarkEnd w:id="92"/>
    <w:bookmarkStart w:name="z99" w:id="93"/>
    <w:p>
      <w:pPr>
        <w:spacing w:after="0"/>
        <w:ind w:left="0"/>
        <w:jc w:val="both"/>
      </w:pPr>
      <w:r>
        <w:rPr>
          <w:rFonts w:ascii="Times New Roman"/>
          <w:b w:val="false"/>
          <w:i w:val="false"/>
          <w:color w:val="000000"/>
          <w:sz w:val="28"/>
        </w:rPr>
        <w:t>
      Бөлім басшысы болмаған кезеңде оның өкілеттіктерін қолданыстағы заңнамаға сәйкес оны алмастыратын тұлға жүзеге асырады.</w:t>
      </w:r>
    </w:p>
    <w:bookmarkEnd w:id="93"/>
    <w:bookmarkStart w:name="z100" w:id="94"/>
    <w:p>
      <w:pPr>
        <w:spacing w:after="0"/>
        <w:ind w:left="0"/>
        <w:jc w:val="both"/>
      </w:pPr>
      <w:r>
        <w:rPr>
          <w:rFonts w:ascii="Times New Roman"/>
          <w:b w:val="false"/>
          <w:i w:val="false"/>
          <w:color w:val="000000"/>
          <w:sz w:val="28"/>
        </w:rPr>
        <w:t>
      20. Басшы өз орынбасарының өкілеттіктерін қолданыстағы заңнамаға сәйкес айқындайды.</w:t>
      </w:r>
    </w:p>
    <w:bookmarkEnd w:id="94"/>
    <w:bookmarkStart w:name="z101" w:id="95"/>
    <w:p>
      <w:pPr>
        <w:spacing w:after="0"/>
        <w:ind w:left="0"/>
        <w:jc w:val="both"/>
      </w:pPr>
      <w:r>
        <w:rPr>
          <w:rFonts w:ascii="Times New Roman"/>
          <w:b w:val="false"/>
          <w:i w:val="false"/>
          <w:color w:val="000000"/>
          <w:sz w:val="28"/>
        </w:rPr>
        <w:t>
      21. Бөлімді Қазақстан Республикасының қолданыстағы заңнамасына сәйкес лауазымға тағайындалатын және лауазымнан босатылатын басшы немесе лауазымды тұлға басқарады.</w:t>
      </w:r>
    </w:p>
    <w:bookmarkEnd w:id="95"/>
    <w:bookmarkStart w:name="z102" w:id="96"/>
    <w:p>
      <w:pPr>
        <w:spacing w:after="0"/>
        <w:ind w:left="0"/>
        <w:jc w:val="left"/>
      </w:pPr>
      <w:r>
        <w:rPr>
          <w:rFonts w:ascii="Times New Roman"/>
          <w:b/>
          <w:i w:val="false"/>
          <w:color w:val="000000"/>
        </w:rPr>
        <w:t xml:space="preserve"> 4-тарау. Мемлекеттік органның мүлкі</w:t>
      </w:r>
    </w:p>
    <w:bookmarkEnd w:id="96"/>
    <w:bookmarkStart w:name="z103" w:id="97"/>
    <w:p>
      <w:pPr>
        <w:spacing w:after="0"/>
        <w:ind w:left="0"/>
        <w:jc w:val="both"/>
      </w:pPr>
      <w:r>
        <w:rPr>
          <w:rFonts w:ascii="Times New Roman"/>
          <w:b w:val="false"/>
          <w:i w:val="false"/>
          <w:color w:val="000000"/>
          <w:sz w:val="28"/>
        </w:rPr>
        <w:t>
      22. Бөлімнің заңнамада көзделген жағдайларда жедел басқару құқығында оқшауланған мүлкі болуы мүмкін.</w:t>
      </w:r>
    </w:p>
    <w:bookmarkEnd w:id="97"/>
    <w:bookmarkStart w:name="z104" w:id="98"/>
    <w:p>
      <w:pPr>
        <w:spacing w:after="0"/>
        <w:ind w:left="0"/>
        <w:jc w:val="both"/>
      </w:pPr>
      <w:r>
        <w:rPr>
          <w:rFonts w:ascii="Times New Roman"/>
          <w:b w:val="false"/>
          <w:i w:val="false"/>
          <w:color w:val="000000"/>
          <w:sz w:val="28"/>
        </w:rPr>
        <w:t>
      Бөлімнің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98"/>
    <w:bookmarkStart w:name="z105" w:id="99"/>
    <w:p>
      <w:pPr>
        <w:spacing w:after="0"/>
        <w:ind w:left="0"/>
        <w:jc w:val="both"/>
      </w:pPr>
      <w:r>
        <w:rPr>
          <w:rFonts w:ascii="Times New Roman"/>
          <w:b w:val="false"/>
          <w:i w:val="false"/>
          <w:color w:val="000000"/>
          <w:sz w:val="28"/>
        </w:rPr>
        <w:t>
      23. Бөлімге бекітілген мүлік коммуналдық меншікке жатады.</w:t>
      </w:r>
    </w:p>
    <w:bookmarkEnd w:id="99"/>
    <w:bookmarkStart w:name="z106" w:id="100"/>
    <w:p>
      <w:pPr>
        <w:spacing w:after="0"/>
        <w:ind w:left="0"/>
        <w:jc w:val="both"/>
      </w:pPr>
      <w:r>
        <w:rPr>
          <w:rFonts w:ascii="Times New Roman"/>
          <w:b w:val="false"/>
          <w:i w:val="false"/>
          <w:color w:val="000000"/>
          <w:sz w:val="28"/>
        </w:rPr>
        <w:t>
      24. Егер заңнамада өзгеше көзделмесе, бөлім өзіне бекітілген мүлікті және қаржыландыру жоспары бойынша өзіне берілген қаражат есебінен сатып алынған мүлікті өз бетімен иеліктен шығаруға немесе оған өзгедей тәсілмен билік етуге құқығы жоқ.</w:t>
      </w:r>
    </w:p>
    <w:bookmarkEnd w:id="100"/>
    <w:bookmarkStart w:name="z107" w:id="101"/>
    <w:p>
      <w:pPr>
        <w:spacing w:after="0"/>
        <w:ind w:left="0"/>
        <w:jc w:val="left"/>
      </w:pPr>
      <w:r>
        <w:rPr>
          <w:rFonts w:ascii="Times New Roman"/>
          <w:b/>
          <w:i w:val="false"/>
          <w:color w:val="000000"/>
        </w:rPr>
        <w:t xml:space="preserve"> 5-тарау. Мемлекеттік органды қайта ұйымдастыру және тарату</w:t>
      </w:r>
    </w:p>
    <w:bookmarkEnd w:id="101"/>
    <w:bookmarkStart w:name="z108" w:id="102"/>
    <w:p>
      <w:pPr>
        <w:spacing w:after="0"/>
        <w:ind w:left="0"/>
        <w:jc w:val="both"/>
      </w:pPr>
      <w:r>
        <w:rPr>
          <w:rFonts w:ascii="Times New Roman"/>
          <w:b w:val="false"/>
          <w:i w:val="false"/>
          <w:color w:val="000000"/>
          <w:sz w:val="28"/>
        </w:rPr>
        <w:t>
      25. Бөлімді қайта ұйымдастыру және тарату Қазақстан Республикасының заңнамасына сәйкес жүзеге асырылады.</w:t>
      </w:r>
    </w:p>
    <w:bookmarkEnd w:id="10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