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7851" w14:textId="7737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15 желтоқсандағы № 159-VII "2023-2025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14 желтоқсандағы № 62-VIII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Мақат, Доссор кенттерінің және Бәйгетөбе ауылдық округінің бюджеттері туралы" Мақат аудандық мәслихатының 2022 жылғы 15 желтоқсандағы № 159-VІІ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2023–2025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324 098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284 177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324 098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4885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2023–2025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257 545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27 301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228 307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257 545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2023–2025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97 830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94 247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97 830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қаңтардан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159-VIІ шешіміне 1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Макат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159-VIІ шешіміне 4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Доссор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159-VIІ шешіміне 7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арналған Бәйгетөбе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