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7f52" w14:textId="b9f7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Бәйгетөбе ауылдық округі бойынша 2023-2024 жылдарға арналған жайылымдарды басқару және пайдалану жөніндегі жоспарын бекіту туралы</w:t>
      </w:r>
    </w:p>
    <w:p>
      <w:pPr>
        <w:spacing w:after="0"/>
        <w:ind w:left="0"/>
        <w:jc w:val="both"/>
      </w:pPr>
      <w:r>
        <w:rPr>
          <w:rFonts w:ascii="Times New Roman"/>
          <w:b w:val="false"/>
          <w:i w:val="false"/>
          <w:color w:val="000000"/>
          <w:sz w:val="28"/>
        </w:rPr>
        <w:t>Атырау облысы Мақат аудандық мәслихатының 2023 жылғы 6 маусымдағы № 30-VIII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13-баптарына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Мақат ауданы, Бәйгетөбе ауылдық округінің жайылымдары басқару және оларды пайдалану жөніндегі 2023-2024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Шанғалаев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2023 жылғы 6 маусымдағы</w:t>
            </w:r>
            <w:r>
              <w:br/>
            </w:r>
            <w:r>
              <w:rPr>
                <w:rFonts w:ascii="Times New Roman"/>
                <w:b w:val="false"/>
                <w:i w:val="false"/>
                <w:color w:val="000000"/>
                <w:sz w:val="20"/>
              </w:rPr>
              <w:t>№ 30-VII шешіміне қосымша</w:t>
            </w:r>
          </w:p>
        </w:tc>
      </w:tr>
    </w:tbl>
    <w:bookmarkStart w:name="z8" w:id="2"/>
    <w:p>
      <w:pPr>
        <w:spacing w:after="0"/>
        <w:ind w:left="0"/>
        <w:jc w:val="left"/>
      </w:pPr>
      <w:r>
        <w:rPr>
          <w:rFonts w:ascii="Times New Roman"/>
          <w:b/>
          <w:i w:val="false"/>
          <w:color w:val="000000"/>
        </w:rPr>
        <w:t xml:space="preserve"> Бәйгетөбе ауылдық округі бойынша 2023-2024 жылдарға арналған жайылымдарды басқару және пайдалану жөніндегі жоспар</w:t>
      </w:r>
    </w:p>
    <w:bookmarkEnd w:id="2"/>
    <w:bookmarkStart w:name="z9" w:id="3"/>
    <w:p>
      <w:pPr>
        <w:spacing w:after="0"/>
        <w:ind w:left="0"/>
        <w:jc w:val="both"/>
      </w:pPr>
      <w:r>
        <w:rPr>
          <w:rFonts w:ascii="Times New Roman"/>
          <w:b w:val="false"/>
          <w:i w:val="false"/>
          <w:color w:val="000000"/>
          <w:sz w:val="28"/>
        </w:rPr>
        <w:t>
      Осы Мақат ауданы, Бәйгетөбе ауылдық округі бойынша 2023-2024жылдарға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3"/>
    <w:bookmarkStart w:name="z10" w:id="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4"/>
    <w:bookmarkStart w:name="z11" w:id="5"/>
    <w:p>
      <w:pPr>
        <w:spacing w:after="0"/>
        <w:ind w:left="0"/>
        <w:jc w:val="both"/>
      </w:pPr>
      <w:r>
        <w:rPr>
          <w:rFonts w:ascii="Times New Roman"/>
          <w:b w:val="false"/>
          <w:i w:val="false"/>
          <w:color w:val="000000"/>
          <w:sz w:val="28"/>
        </w:rPr>
        <w:t>
      Жоспар мыналарды қамтиды:</w:t>
      </w:r>
    </w:p>
    <w:bookmarkEnd w:id="5"/>
    <w:bookmarkStart w:name="z12" w:id="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r>
        <w:rPr>
          <w:rFonts w:ascii="Times New Roman"/>
          <w:b w:val="false"/>
          <w:i w:val="false"/>
          <w:color w:val="000000"/>
          <w:sz w:val="28"/>
        </w:rPr>
        <w:t>қосымша 1</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қосымша 2</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қосымша 3</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қосымша 4</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(қосымша 5</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қосымша 6</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қосымша 7</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3"/>
    <w:bookmarkStart w:name="z20" w:id="14"/>
    <w:p>
      <w:pPr>
        <w:spacing w:after="0"/>
        <w:ind w:left="0"/>
        <w:jc w:val="both"/>
      </w:pPr>
      <w:r>
        <w:rPr>
          <w:rFonts w:ascii="Times New Roman"/>
          <w:b w:val="false"/>
          <w:i w:val="false"/>
          <w:color w:val="000000"/>
          <w:sz w:val="28"/>
        </w:rPr>
        <w:t>
      Мақат ауданы, Бәйгетөбе ауылдық округі аумағының жалпы ауданы 50300 га, оның ішінде елді мекен жерлері - 15600 га, босалқы жерлер - 34700 га.</w:t>
      </w:r>
    </w:p>
    <w:bookmarkEnd w:id="14"/>
    <w:bookmarkStart w:name="z21" w:id="15"/>
    <w:p>
      <w:pPr>
        <w:spacing w:after="0"/>
        <w:ind w:left="0"/>
        <w:jc w:val="both"/>
      </w:pPr>
      <w:r>
        <w:rPr>
          <w:rFonts w:ascii="Times New Roman"/>
          <w:b w:val="false"/>
          <w:i w:val="false"/>
          <w:color w:val="000000"/>
          <w:sz w:val="28"/>
        </w:rPr>
        <w:t>
      Әкімшілік-аумақтық бөлінісі бойынша Бәйгетөбе ауылдық округінде 1 ауылдық елді мекен бар.</w:t>
      </w:r>
    </w:p>
    <w:bookmarkEnd w:id="15"/>
    <w:bookmarkStart w:name="z22" w:id="16"/>
    <w:p>
      <w:pPr>
        <w:spacing w:after="0"/>
        <w:ind w:left="0"/>
        <w:jc w:val="both"/>
      </w:pPr>
      <w:r>
        <w:rPr>
          <w:rFonts w:ascii="Times New Roman"/>
          <w:b w:val="false"/>
          <w:i w:val="false"/>
          <w:color w:val="000000"/>
          <w:sz w:val="28"/>
        </w:rPr>
        <w:t>
      Бәйгетөбе ауылдық округінің жер бедері-жазық. Округ аумағы Каспий маңы ойпатының орталық бөлігі шегіндегі шөлейт-дала климаты аймағында орналасқан. Климаты күрт континенталды, қысқа қарлы, бірақ қысы өте суық және ыстық ұзақ жаз. Қаңтардың орташа температурасы -15°С,-35°С , шілдеде +22-23 °С. Жауын-шашынның орташа жылдық мөлшері 200-214 мм. Шөлейт топырақтарда типчак, қауырсын, жусан өседі. Қасқыр, түлкі, қоян, қабан, ақбөкен, сарышұнақ мекендейді. Үйрек, қаз, шағала,чибис және басқалар ұя салады.</w:t>
      </w:r>
    </w:p>
    <w:bookmarkEnd w:id="16"/>
    <w:bookmarkStart w:name="z23" w:id="1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17"/>
    <w:bookmarkStart w:name="z24" w:id="18"/>
    <w:p>
      <w:pPr>
        <w:spacing w:after="0"/>
        <w:ind w:left="0"/>
        <w:jc w:val="both"/>
      </w:pPr>
      <w:r>
        <w:rPr>
          <w:rFonts w:ascii="Times New Roman"/>
          <w:b w:val="false"/>
          <w:i w:val="false"/>
          <w:color w:val="000000"/>
          <w:sz w:val="28"/>
        </w:rPr>
        <w:t>
      2023 жылдың 1 қаңтарынаБәйгетөбе ауылдық округінде (жеке ауласында, шаруа қожалықтарында) 490 бас ірі қара, 1068 бас ұсақ мал, 594 бас жылқы, 127 түйе бар.</w:t>
      </w:r>
    </w:p>
    <w:bookmarkEnd w:id="18"/>
    <w:bookmarkStart w:name="z25" w:id="19"/>
    <w:p>
      <w:pPr>
        <w:spacing w:after="0"/>
        <w:ind w:left="0"/>
        <w:jc w:val="both"/>
      </w:pPr>
      <w:r>
        <w:rPr>
          <w:rFonts w:ascii="Times New Roman"/>
          <w:b w:val="false"/>
          <w:i w:val="false"/>
          <w:color w:val="000000"/>
          <w:sz w:val="28"/>
        </w:rPr>
        <w:t>
      Мал басына түсетін жүктеме нормасын МІҚ- 18 га/бас, ұсақ мал-3,6 га/бас, жылқы – 21,6 га/бас, түйе-25,2 га/бас деп алсақ, жергілікті халықтың жеке ауласындағы ауыл шаруашылығы жануарларын жаю үшін 28695,6 га жайылым қажет.</w:t>
      </w:r>
    </w:p>
    <w:bookmarkEnd w:id="19"/>
    <w:bookmarkStart w:name="z26" w:id="20"/>
    <w:p>
      <w:pPr>
        <w:spacing w:after="0"/>
        <w:ind w:left="0"/>
        <w:jc w:val="both"/>
      </w:pPr>
      <w:r>
        <w:rPr>
          <w:rFonts w:ascii="Times New Roman"/>
          <w:b w:val="false"/>
          <w:i w:val="false"/>
          <w:color w:val="000000"/>
          <w:sz w:val="28"/>
        </w:rPr>
        <w:t>
      Есебі:</w:t>
      </w:r>
    </w:p>
    <w:bookmarkEnd w:id="20"/>
    <w:bookmarkStart w:name="z27" w:id="21"/>
    <w:p>
      <w:pPr>
        <w:spacing w:after="0"/>
        <w:ind w:left="0"/>
        <w:jc w:val="both"/>
      </w:pPr>
      <w:r>
        <w:rPr>
          <w:rFonts w:ascii="Times New Roman"/>
          <w:b w:val="false"/>
          <w:i w:val="false"/>
          <w:color w:val="000000"/>
          <w:sz w:val="28"/>
        </w:rPr>
        <w:t>
      МІҚ үшін –490гол.*18га./бас=8820 га.</w:t>
      </w:r>
    </w:p>
    <w:bookmarkEnd w:id="21"/>
    <w:bookmarkStart w:name="z28" w:id="22"/>
    <w:p>
      <w:pPr>
        <w:spacing w:after="0"/>
        <w:ind w:left="0"/>
        <w:jc w:val="both"/>
      </w:pPr>
      <w:r>
        <w:rPr>
          <w:rFonts w:ascii="Times New Roman"/>
          <w:b w:val="false"/>
          <w:i w:val="false"/>
          <w:color w:val="000000"/>
          <w:sz w:val="28"/>
        </w:rPr>
        <w:t>
      Ұсақ мал үшін – 1068гол.*3,6га./бас= 3844,8га.</w:t>
      </w:r>
    </w:p>
    <w:bookmarkEnd w:id="22"/>
    <w:bookmarkStart w:name="z29" w:id="23"/>
    <w:p>
      <w:pPr>
        <w:spacing w:after="0"/>
        <w:ind w:left="0"/>
        <w:jc w:val="both"/>
      </w:pPr>
      <w:r>
        <w:rPr>
          <w:rFonts w:ascii="Times New Roman"/>
          <w:b w:val="false"/>
          <w:i w:val="false"/>
          <w:color w:val="000000"/>
          <w:sz w:val="28"/>
        </w:rPr>
        <w:t>
      Жылқы үшін –594гол.*21,6га./бас=12830,4 га.</w:t>
      </w:r>
    </w:p>
    <w:bookmarkEnd w:id="23"/>
    <w:bookmarkStart w:name="z30" w:id="24"/>
    <w:p>
      <w:pPr>
        <w:spacing w:after="0"/>
        <w:ind w:left="0"/>
        <w:jc w:val="both"/>
      </w:pPr>
      <w:r>
        <w:rPr>
          <w:rFonts w:ascii="Times New Roman"/>
          <w:b w:val="false"/>
          <w:i w:val="false"/>
          <w:color w:val="000000"/>
          <w:sz w:val="28"/>
        </w:rPr>
        <w:t>
      Түйе үшін –127гол.*25,2 га./бас=3200,4га.</w:t>
      </w:r>
    </w:p>
    <w:bookmarkEnd w:id="24"/>
    <w:bookmarkStart w:name="z31" w:id="25"/>
    <w:p>
      <w:pPr>
        <w:spacing w:after="0"/>
        <w:ind w:left="0"/>
        <w:jc w:val="both"/>
      </w:pPr>
      <w:r>
        <w:rPr>
          <w:rFonts w:ascii="Times New Roman"/>
          <w:b w:val="false"/>
          <w:i w:val="false"/>
          <w:color w:val="000000"/>
          <w:sz w:val="28"/>
        </w:rPr>
        <w:t>
      8820га.+ 3844,8га.+ 12830,4 га.+ 3200,4 га.=28695,6 га.</w:t>
      </w:r>
    </w:p>
    <w:bookmarkEnd w:id="25"/>
    <w:bookmarkStart w:name="z32" w:id="26"/>
    <w:p>
      <w:pPr>
        <w:spacing w:after="0"/>
        <w:ind w:left="0"/>
        <w:jc w:val="both"/>
      </w:pPr>
      <w:r>
        <w:rPr>
          <w:rFonts w:ascii="Times New Roman"/>
          <w:b w:val="false"/>
          <w:i w:val="false"/>
          <w:color w:val="000000"/>
          <w:sz w:val="28"/>
        </w:rPr>
        <w:t>
      Бәйгетөбе ауылдық округінің аумағында 1 (бір) мал қорымы бар.</w:t>
      </w:r>
    </w:p>
    <w:bookmarkEnd w:id="26"/>
    <w:bookmarkStart w:name="z33" w:id="27"/>
    <w:p>
      <w:pPr>
        <w:spacing w:after="0"/>
        <w:ind w:left="0"/>
        <w:jc w:val="both"/>
      </w:pPr>
      <w:r>
        <w:rPr>
          <w:rFonts w:ascii="Times New Roman"/>
          <w:b w:val="false"/>
          <w:i w:val="false"/>
          <w:color w:val="000000"/>
          <w:sz w:val="28"/>
        </w:rPr>
        <w:t>
      Бәйгетөбе ауылдық округінің аумағында аридтік жайылымдар жоқ.</w:t>
      </w:r>
    </w:p>
    <w:bookmarkEnd w:id="27"/>
    <w:bookmarkStart w:name="z34" w:id="28"/>
    <w:p>
      <w:pPr>
        <w:spacing w:after="0"/>
        <w:ind w:left="0"/>
        <w:jc w:val="both"/>
      </w:pPr>
      <w:r>
        <w:rPr>
          <w:rFonts w:ascii="Times New Roman"/>
          <w:b w:val="false"/>
          <w:i w:val="false"/>
          <w:color w:val="000000"/>
          <w:sz w:val="28"/>
        </w:rPr>
        <w:t>
      Бәйгетөбе ауылдық округінде мал айдауға арналған сервитуттар орнатылмаған.</w:t>
      </w:r>
    </w:p>
    <w:bookmarkEnd w:id="28"/>
    <w:bookmarkStart w:name="z35" w:id="2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Бәйгетөбе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37"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Бәйгетөбе ауылдық округі аумағында жайылымдардың орналасу схемасы (картасы)</w:t>
      </w:r>
    </w:p>
    <w:bookmarkEnd w:id="30"/>
    <w:bookmarkStart w:name="z3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олардыпайдалану жөніндегі</w:t>
            </w:r>
            <w:r>
              <w:br/>
            </w:r>
            <w:r>
              <w:rPr>
                <w:rFonts w:ascii="Times New Roman"/>
                <w:b w:val="false"/>
                <w:i w:val="false"/>
                <w:color w:val="000000"/>
                <w:sz w:val="20"/>
              </w:rPr>
              <w:t>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 Бәйгетөбе ауылдық округі үшін қолайлы жайылым айналымдарының схемасы</w:t>
      </w:r>
    </w:p>
    <w:bookmarkStart w:name="z45"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7" w:id="3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3"/>
    <w:bookmarkStart w:name="z4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50" w:id="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5"/>
    <w:bookmarkStart w:name="z51"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3" w:id="3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7"/>
    <w:bookmarkStart w:name="z5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w:t>
            </w:r>
            <w:r>
              <w:br/>
            </w:r>
            <w:r>
              <w:rPr>
                <w:rFonts w:ascii="Times New Roman"/>
                <w:b w:val="false"/>
                <w:i w:val="false"/>
                <w:color w:val="000000"/>
                <w:sz w:val="20"/>
              </w:rPr>
              <w:t>2023-2024жылдарға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p>
      <w:pPr>
        <w:spacing w:after="0"/>
        <w:ind w:left="0"/>
        <w:jc w:val="left"/>
      </w:pPr>
      <w:r>
        <w:rPr>
          <w:rFonts w:ascii="Times New Roman"/>
          <w:b/>
          <w:i w:val="false"/>
          <w:color w:val="000000"/>
        </w:rPr>
        <w:t xml:space="preserve"> Бәйгетөбе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Start w:name="z5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w:t>
            </w:r>
            <w:r>
              <w:br/>
            </w:r>
            <w:r>
              <w:rPr>
                <w:rFonts w:ascii="Times New Roman"/>
                <w:b w:val="false"/>
                <w:i w:val="false"/>
                <w:color w:val="000000"/>
                <w:sz w:val="20"/>
              </w:rPr>
              <w:t>2023-2024жылдарға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59" w:id="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0"/>
    <w:bookmarkStart w:name="z6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2"/>
    <w:p>
      <w:pPr>
        <w:spacing w:after="0"/>
        <w:ind w:left="0"/>
        <w:jc w:val="left"/>
      </w:pPr>
      <w:r>
        <w:rPr>
          <w:rFonts w:ascii="Times New Roman"/>
          <w:b/>
          <w:i w:val="false"/>
          <w:color w:val="000000"/>
        </w:rPr>
        <w:t xml:space="preserve"> Бәйгетөбе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- 490бас Ұсақ мал –1068 бас Жылқы -594 бас Түйе –127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