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2861" w14:textId="4232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Өрлік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Атырау облысы Индер аудандық мәслихатының 2023 жылғы 26 желтоқсандағы № 70-VIII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Индер ауданы Өрлік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Индер ауданы Өрлік ауылдық округінің жергілікті қоғамдастық жиынына қатысу үшін Өрлік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70-VIII</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Индер ауданы Өрлік ауылдық округінің жергілікті қоғамдастықтың бөлек жиындарын өткізудің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Индер ауданы Өрлік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Өрлік ауылдық округінің ауылдық округ тұрғындарының жергілікті қоғамдастықтың бөлек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бөлек жергілікті қоғамдастық жиыны-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5"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6"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Өрлік ауылдық округінің әкімі жергілікті қоғамдастықтың бөлек жиынын шақырады және өткізуді ұйымдастырады.</w:t>
      </w:r>
    </w:p>
    <w:bookmarkEnd w:id="13"/>
    <w:bookmarkStart w:name="z20" w:id="14"/>
    <w:p>
      <w:pPr>
        <w:spacing w:after="0"/>
        <w:ind w:left="0"/>
        <w:jc w:val="both"/>
      </w:pPr>
      <w:r>
        <w:rPr>
          <w:rFonts w:ascii="Times New Roman"/>
          <w:b w:val="false"/>
          <w:i w:val="false"/>
          <w:color w:val="000000"/>
          <w:sz w:val="28"/>
        </w:rPr>
        <w:t>
      Көше шегінде көп пәтерлі үйлер болған кезде көп пәтерлі үйдің бөлек жиындары жүргізілмейді.</w:t>
      </w:r>
    </w:p>
    <w:bookmarkEnd w:id="14"/>
    <w:bookmarkStart w:name="z21"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Өрлік ауылдық округінің әкімі бұқаралық ақпарат құралдары арқылы немесе өзге де тәсілдермен өткізілетін күнге дейін күнтізбелік онкүннен кешіктірмей хабардар етеді.</w:t>
      </w:r>
    </w:p>
    <w:bookmarkEnd w:id="15"/>
    <w:bookmarkStart w:name="z22" w:id="16"/>
    <w:p>
      <w:pPr>
        <w:spacing w:after="0"/>
        <w:ind w:left="0"/>
        <w:jc w:val="both"/>
      </w:pPr>
      <w:r>
        <w:rPr>
          <w:rFonts w:ascii="Times New Roman"/>
          <w:b w:val="false"/>
          <w:i w:val="false"/>
          <w:color w:val="000000"/>
          <w:sz w:val="28"/>
        </w:rPr>
        <w:t>
      7.Жергілікті қоғамдастықтың бөлек жиынын ашудың алдында тиісті учаскеден қатысып отырған тұрғындарын тіркеу жүргізіледі.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3" w:id="17"/>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bookmarkEnd w:id="17"/>
    <w:bookmarkStart w:name="z24" w:id="18"/>
    <w:p>
      <w:pPr>
        <w:spacing w:after="0"/>
        <w:ind w:left="0"/>
        <w:jc w:val="both"/>
      </w:pPr>
      <w:r>
        <w:rPr>
          <w:rFonts w:ascii="Times New Roman"/>
          <w:b w:val="false"/>
          <w:i w:val="false"/>
          <w:color w:val="000000"/>
          <w:sz w:val="28"/>
        </w:rPr>
        <w:t>
      8. Жергілікті қоғамдастықтың 6 бөлек жиынын Өрлік ауылдық округінің әкімі немесе ол уәкілеттік берген тұлға ашады.</w:t>
      </w:r>
    </w:p>
    <w:bookmarkEnd w:id="18"/>
    <w:bookmarkStart w:name="z25" w:id="19"/>
    <w:p>
      <w:pPr>
        <w:spacing w:after="0"/>
        <w:ind w:left="0"/>
        <w:jc w:val="both"/>
      </w:pPr>
      <w:r>
        <w:rPr>
          <w:rFonts w:ascii="Times New Roman"/>
          <w:b w:val="false"/>
          <w:i w:val="false"/>
          <w:color w:val="000000"/>
          <w:sz w:val="28"/>
        </w:rPr>
        <w:t>
      Өрлік ауылдық округінің әкімі немесе ол уәкілеттік берген тұлға бөлек жергілікті қоғамдастық жиынының төрағасы болыпта былады.</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7" w:id="21"/>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21"/>
    <w:bookmarkStart w:name="z28" w:id="22"/>
    <w:p>
      <w:pPr>
        <w:spacing w:after="0"/>
        <w:ind w:left="0"/>
        <w:jc w:val="both"/>
      </w:pPr>
      <w:r>
        <w:rPr>
          <w:rFonts w:ascii="Times New Roman"/>
          <w:b w:val="false"/>
          <w:i w:val="false"/>
          <w:color w:val="000000"/>
          <w:sz w:val="28"/>
        </w:rPr>
        <w:t>
      10. Дауыс беру ашық тәсілмен әр біркандидатура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29"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0" w:id="24"/>
    <w:p>
      <w:pPr>
        <w:spacing w:after="0"/>
        <w:ind w:left="0"/>
        <w:jc w:val="both"/>
      </w:pPr>
      <w:r>
        <w:rPr>
          <w:rFonts w:ascii="Times New Roman"/>
          <w:b w:val="false"/>
          <w:i w:val="false"/>
          <w:color w:val="000000"/>
          <w:sz w:val="28"/>
        </w:rPr>
        <w:t>
      11. Жергілікті қоғамдастықтың бөлек жиынының хаттамасына төрағамен хатшы қол қояды және бөлек жиын өткізілген күннен бастап екі жұмыс күні ішінде жиын хатшысы тіркеу үшін тиісті Өрлік ауылдық округі әкімінің аппаратына береді.</w:t>
      </w:r>
    </w:p>
    <w:bookmarkEnd w:id="24"/>
    <w:bookmarkStart w:name="z31"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2"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3"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4"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5"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төрағасымен хатшысының тегі, аты, әкесінің аты (ол болған жағдайда);</w:t>
      </w:r>
    </w:p>
    <w:bookmarkEnd w:id="29"/>
    <w:bookmarkStart w:name="z36"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70-VIII</w:t>
            </w:r>
            <w:r>
              <w:br/>
            </w:r>
            <w:r>
              <w:rPr>
                <w:rFonts w:ascii="Times New Roman"/>
                <w:b w:val="false"/>
                <w:i w:val="false"/>
                <w:color w:val="000000"/>
                <w:sz w:val="20"/>
              </w:rPr>
              <w:t>шешіміне 2 қосымша</w:t>
            </w:r>
          </w:p>
        </w:tc>
      </w:tr>
    </w:tbl>
    <w:bookmarkStart w:name="z38" w:id="31"/>
    <w:p>
      <w:pPr>
        <w:spacing w:after="0"/>
        <w:ind w:left="0"/>
        <w:jc w:val="left"/>
      </w:pPr>
      <w:r>
        <w:rPr>
          <w:rFonts w:ascii="Times New Roman"/>
          <w:b/>
          <w:i w:val="false"/>
          <w:color w:val="000000"/>
        </w:rPr>
        <w:t xml:space="preserve"> Өрлік ауылдық округінің жергілікті қоғамдастық жиынын ақатысу үшін Өрлік ауыл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Н.Молда, С.Әзмұханбетов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Н.Қобданов көшесі, Н.Қобданов тұйық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С.Утепов көшесі, С.Утепов тұйық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Ш,Сәрсенбаев, А.Шамшиденов, Х.Өмірғалиев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Х.Имам, Т.Шманов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І.Тоғайбеков, К.Құлниязов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М.Сарсенғалиев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І.Үсенов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Н.Ғабдиев, Кенесары хан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Ғ.Шахманов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