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7a1e" w14:textId="fd9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2022 жылғы 15 желтоқсандағы № 165-VІІ "2023-2025 жылдарға арналған Индер ауданының ауылдық округтерінің және Индербор кентінің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26 желтоқсандағы № 63-VIII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15 желтоқсандағы № 165-VІІ "2023-2025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177 763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173 946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178 119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99 308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93 140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140 503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133 728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142 440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1 937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291 690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6 717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284 368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294 331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2 641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325 865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316 967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335 707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1 172 872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55 602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1 113 775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1 184 399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- 11 527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11 527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11 527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112 327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109 306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116 639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- 4 312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2023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