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6ac4" w14:textId="c3b6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2022 жылғы 13 желтоқсандағы № 158-VІІ "2023-2025 жылдарға арналған Индер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16 қарашадағы № 45-VIII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2022 жылғы 13 желтоқсандағы № 158-VІІ "2023-2025 жылдарға арналған Индер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Индер ауданының аудандық бюджеті тиiсiнше 1, 2 және 3-қосымшаларға сәйкес, оның iшiнде 2023 жылға келесідей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9 246 623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1 999 931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51 634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16 949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7 178 109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9 885 689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-359 735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36 225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395 960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-1 043 867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1 043 867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562 919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13 692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494 640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жергілікті атқарушы органдарының резерві 32 889 мың теңге сомасында бекітілсін.".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арналған аудандық бюджетте республикалық бюджеттен 377 819 мың теңге сомасында ағымдағы нысаналы және нысаналы даму трансферттері көзделгенi ескерілсін.".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аудандық бюджетте облыстық бюджеттен 4 610 130 мың теңге сомасында ағымдағы нысаналы, нысаналы даму трансферттері және кредиттер көзделгенi ескерілсін.".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45-VІІІ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158-VІІ шешіміне 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Индер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бекітелген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бекітелген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Материалдыцқ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округтардың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1 830 575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1 616 051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1 060 852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35 296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3 469 675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2 342 524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1 870 022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пайдаланылмаған(толық пайдаланылмаған)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 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