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4511" w14:textId="e964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мәслихаттың 2017 жылғы 15 желтоқсандағы № 15-3 "Жылыой аудандық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Атырау облысы Жылыой аудандық мәслихатының 2023 жылғы 20 желтоқсандағы № 10-11 шешімі</w:t>
      </w:r>
    </w:p>
    <w:p>
      <w:pPr>
        <w:spacing w:after="0"/>
        <w:ind w:left="0"/>
        <w:jc w:val="both"/>
      </w:pPr>
      <w:bookmarkStart w:name="z4" w:id="0"/>
      <w:r>
        <w:rPr>
          <w:rFonts w:ascii="Times New Roman"/>
          <w:b w:val="false"/>
          <w:i w:val="false"/>
          <w:color w:val="000000"/>
          <w:sz w:val="28"/>
        </w:rPr>
        <w:t>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Жылыой аудандық мәслихаттың 2017 жылғы 15 желтоқсандағы № 15-3 "Жылыой аудандық мәслихатының регламентін бекіту туралы" шешіміне төмендегідей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 желтоқсандағы 2023 жылғы</w:t>
            </w:r>
            <w:r>
              <w:br/>
            </w:r>
            <w:r>
              <w:rPr>
                <w:rFonts w:ascii="Times New Roman"/>
                <w:b w:val="false"/>
                <w:i w:val="false"/>
                <w:color w:val="000000"/>
                <w:sz w:val="20"/>
              </w:rPr>
              <w:t>№ 10-11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15-3 шешіміне қосымша</w:t>
            </w:r>
          </w:p>
        </w:tc>
      </w:tr>
    </w:tbl>
    <w:bookmarkStart w:name="z11" w:id="4"/>
    <w:p>
      <w:pPr>
        <w:spacing w:after="0"/>
        <w:ind w:left="0"/>
        <w:jc w:val="left"/>
      </w:pPr>
      <w:r>
        <w:rPr>
          <w:rFonts w:ascii="Times New Roman"/>
          <w:b/>
          <w:i w:val="false"/>
          <w:color w:val="000000"/>
        </w:rPr>
        <w:t xml:space="preserve"> Жылыой аудандық мәслихатының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4" w:id="7"/>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5" w:id="8"/>
    <w:p>
      <w:pPr>
        <w:spacing w:after="0"/>
        <w:ind w:left="0"/>
        <w:jc w:val="both"/>
      </w:pPr>
      <w:r>
        <w:rPr>
          <w:rFonts w:ascii="Times New Roman"/>
          <w:b w:val="false"/>
          <w:i w:val="false"/>
          <w:color w:val="000000"/>
          <w:sz w:val="28"/>
        </w:rPr>
        <w:t xml:space="preserve">
      3. Мәслихаттың қызметі </w:t>
      </w:r>
      <w:r>
        <w:rPr>
          <w:rFonts w:ascii="Times New Roman"/>
          <w:b w:val="false"/>
          <w:i w:val="false"/>
          <w:color w:val="000000"/>
          <w:sz w:val="28"/>
        </w:rPr>
        <w:t>Қазақстан Республикасының 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6" w:id="9"/>
    <w:p>
      <w:pPr>
        <w:spacing w:after="0"/>
        <w:ind w:left="0"/>
        <w:jc w:val="left"/>
      </w:pPr>
      <w:r>
        <w:rPr>
          <w:rFonts w:ascii="Times New Roman"/>
          <w:b/>
          <w:i w:val="false"/>
          <w:color w:val="000000"/>
        </w:rPr>
        <w:t xml:space="preserve"> 2-тарау. Мәслихат сессияларын өткізу тәртібі</w:t>
      </w:r>
    </w:p>
    <w:bookmarkEnd w:id="9"/>
    <w:bookmarkStart w:name="z17"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0"/>
    <w:bookmarkStart w:name="z18" w:id="11"/>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1"/>
    <w:bookmarkStart w:name="z19" w:id="12"/>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2"/>
    <w:bookmarkStart w:name="z20" w:id="13"/>
    <w:p>
      <w:pPr>
        <w:spacing w:after="0"/>
        <w:ind w:left="0"/>
        <w:jc w:val="both"/>
      </w:pPr>
      <w:r>
        <w:rPr>
          <w:rFonts w:ascii="Times New Roman"/>
          <w:b w:val="false"/>
          <w:i w:val="false"/>
          <w:color w:val="000000"/>
          <w:sz w:val="28"/>
        </w:rPr>
        <w:t>
      7. Мәслихат шешімдерді дауыс беру арқылы қабылдайды.</w:t>
      </w:r>
    </w:p>
    <w:bookmarkEnd w:id="13"/>
    <w:bookmarkStart w:name="z21" w:id="14"/>
    <w:p>
      <w:pPr>
        <w:spacing w:after="0"/>
        <w:ind w:left="0"/>
        <w:jc w:val="both"/>
      </w:pPr>
      <w:r>
        <w:rPr>
          <w:rFonts w:ascii="Times New Roman"/>
          <w:b w:val="false"/>
          <w:i w:val="false"/>
          <w:color w:val="000000"/>
          <w:sz w:val="28"/>
        </w:rPr>
        <w:t>
      Дауыс беру:</w:t>
      </w:r>
    </w:p>
    <w:bookmarkEnd w:id="14"/>
    <w:bookmarkStart w:name="z22" w:id="15"/>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5"/>
    <w:bookmarkStart w:name="z23" w:id="16"/>
    <w:p>
      <w:pPr>
        <w:spacing w:after="0"/>
        <w:ind w:left="0"/>
        <w:jc w:val="both"/>
      </w:pPr>
      <w:r>
        <w:rPr>
          <w:rFonts w:ascii="Times New Roman"/>
          <w:b w:val="false"/>
          <w:i w:val="false"/>
          <w:color w:val="000000"/>
          <w:sz w:val="28"/>
        </w:rPr>
        <w:t>
      2) қол көтеру арқылы;</w:t>
      </w:r>
    </w:p>
    <w:bookmarkEnd w:id="16"/>
    <w:bookmarkStart w:name="z24" w:id="17"/>
    <w:p>
      <w:pPr>
        <w:spacing w:after="0"/>
        <w:ind w:left="0"/>
        <w:jc w:val="both"/>
      </w:pPr>
      <w:r>
        <w:rPr>
          <w:rFonts w:ascii="Times New Roman"/>
          <w:b w:val="false"/>
          <w:i w:val="false"/>
          <w:color w:val="000000"/>
          <w:sz w:val="28"/>
        </w:rPr>
        <w:t>
      3) бюллетеньдер пайдаланылып жүзеге асырылады.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 Өткізілген дауыс беру рәсімі мен техникасында қателер анықталған жағдайда, мәслихаттың шешімі бойынша қайта дауыс беру өткізіледі.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17"/>
    <w:bookmarkStart w:name="z25" w:id="18"/>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 Кезекті сессиялардың өткізілуін мәслихат сессияда жоспарлайды.</w:t>
      </w:r>
    </w:p>
    <w:bookmarkEnd w:id="18"/>
    <w:bookmarkStart w:name="z26" w:id="1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 әкімінің өтініші бойынша шақырады және жүргізеді.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19"/>
    <w:bookmarkStart w:name="z27" w:id="20"/>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20"/>
    <w:bookmarkStart w:name="z28" w:id="21"/>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21"/>
    <w:bookmarkStart w:name="z29" w:id="22"/>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 Сессияның күн тәртібіне ұсыныстарды мәслихат төрағасына жергілікті қоғамдастықтың жиналыстары, қоғамдық бірлестіктер ұсына алады. Сессияның күн тәртібін талқылау кезінде ол толықтырылуы және өзгертілуі мүмкін. Мәслихат сессияның күн тәртібін бекіту туралы шешім қабылдайды. Күн тәртібі бойынша дауыс беру әрбір мәселе бойынша жеке өткізіледі.</w:t>
      </w:r>
    </w:p>
    <w:bookmarkEnd w:id="22"/>
    <w:bookmarkStart w:name="z30" w:id="23"/>
    <w:p>
      <w:pPr>
        <w:spacing w:after="0"/>
        <w:ind w:left="0"/>
        <w:jc w:val="both"/>
      </w:pPr>
      <w:r>
        <w:rPr>
          <w:rFonts w:ascii="Times New Roman"/>
          <w:b w:val="false"/>
          <w:i w:val="false"/>
          <w:color w:val="000000"/>
          <w:sz w:val="28"/>
        </w:rPr>
        <w:t>
      Егер мәселеге мәслихат депутаттарының көпшілігі дауыс берсе, ол күн тәртібіне енгізілді деп есептеледі.</w:t>
      </w:r>
    </w:p>
    <w:bookmarkEnd w:id="23"/>
    <w:bookmarkStart w:name="z31" w:id="24"/>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24"/>
    <w:bookmarkStart w:name="z32" w:id="25"/>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25"/>
    <w:bookmarkStart w:name="z33" w:id="26"/>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26"/>
    <w:bookmarkStart w:name="z34" w:id="27"/>
    <w:p>
      <w:pPr>
        <w:spacing w:after="0"/>
        <w:ind w:left="0"/>
        <w:jc w:val="both"/>
      </w:pPr>
      <w:r>
        <w:rPr>
          <w:rFonts w:ascii="Times New Roman"/>
          <w:b w:val="false"/>
          <w:i w:val="false"/>
          <w:color w:val="000000"/>
          <w:sz w:val="28"/>
        </w:rPr>
        <w:t>
      16. Мәслихаттың отырыстары мәслихат айқындаған уақытта өткізіледі.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27"/>
    <w:bookmarkStart w:name="z35" w:id="28"/>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 Мәслихат депутаты бір мәселе бойынша екі реттен артық сөйлей алмайды.</w:t>
      </w:r>
    </w:p>
    <w:bookmarkEnd w:id="28"/>
    <w:bookmarkStart w:name="z36" w:id="29"/>
    <w:p>
      <w:pPr>
        <w:spacing w:after="0"/>
        <w:ind w:left="0"/>
        <w:jc w:val="both"/>
      </w:pPr>
      <w:r>
        <w:rPr>
          <w:rFonts w:ascii="Times New Roman"/>
          <w:b w:val="false"/>
          <w:i w:val="false"/>
          <w:color w:val="000000"/>
          <w:sz w:val="28"/>
        </w:rPr>
        <w:t>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29"/>
    <w:bookmarkStart w:name="z37" w:id="30"/>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30"/>
    <w:bookmarkStart w:name="z38" w:id="31"/>
    <w:p>
      <w:pPr>
        <w:spacing w:after="0"/>
        <w:ind w:left="0"/>
        <w:jc w:val="left"/>
      </w:pPr>
      <w:r>
        <w:rPr>
          <w:rFonts w:ascii="Times New Roman"/>
          <w:b/>
          <w:i w:val="false"/>
          <w:color w:val="000000"/>
        </w:rPr>
        <w:t xml:space="preserve"> 3-тарау. Мәслихат актілерін қабылдау тәртібі</w:t>
      </w:r>
    </w:p>
    <w:bookmarkEnd w:id="31"/>
    <w:bookmarkStart w:name="z39" w:id="32"/>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32"/>
    <w:bookmarkStart w:name="z40" w:id="3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33"/>
    <w:bookmarkStart w:name="z41" w:id="3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34"/>
    <w:bookmarkStart w:name="z42" w:id="35"/>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жергілікті атқарушы органының ұсынуы бойынша мәслихат онымен бірлескен шешім қабылдайды.</w:t>
      </w:r>
    </w:p>
    <w:bookmarkEnd w:id="35"/>
    <w:bookmarkStart w:name="z43" w:id="36"/>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36"/>
    <w:bookmarkStart w:name="z44" w:id="37"/>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37"/>
    <w:bookmarkStart w:name="z45" w:id="38"/>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38"/>
    <w:bookmarkStart w:name="z46" w:id="39"/>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9"/>
    <w:bookmarkStart w:name="z47" w:id="40"/>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40"/>
    <w:bookmarkStart w:name="z48" w:id="41"/>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41"/>
    <w:bookmarkStart w:name="z49" w:id="42"/>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42"/>
    <w:bookmarkStart w:name="z50" w:id="43"/>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43"/>
    <w:bookmarkStart w:name="z51" w:id="44"/>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44"/>
    <w:bookmarkStart w:name="z52" w:id="45"/>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45"/>
    <w:bookmarkStart w:name="z53" w:id="46"/>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 Мәслихат шешімдеріне өзгерістер оларды қабылдау үшін белгіленген тәртіппен енгізіледі.</w:t>
      </w:r>
    </w:p>
    <w:bookmarkEnd w:id="46"/>
    <w:bookmarkStart w:name="z54" w:id="47"/>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47"/>
    <w:bookmarkStart w:name="z55" w:id="48"/>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48"/>
    <w:bookmarkStart w:name="z56" w:id="49"/>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 ауылдық округтер әкімдері аппараттарының өкілдері қосылуы мүмкін.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49"/>
    <w:bookmarkStart w:name="z57" w:id="5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Аудандық мәслихаттың аудандық бюджетті бекіту туралы шешіміне қол қойылған күннен бастап қаржы жылының соңына дейін аудандық мәслихат ауылдың, ауылдық округтердің бюджеттерін бекітеді. Ауылдың, ауылдық округтердің бюджеттерін аудандық мәслихаттың жеке шешімдерімен бекітуге жол беріледі.</w:t>
      </w:r>
    </w:p>
    <w:bookmarkEnd w:id="50"/>
    <w:bookmarkStart w:name="z58" w:id="5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51"/>
    <w:bookmarkStart w:name="z59" w:id="5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52"/>
    <w:bookmarkStart w:name="z60" w:id="53"/>
    <w:p>
      <w:pPr>
        <w:spacing w:after="0"/>
        <w:ind w:left="0"/>
        <w:jc w:val="left"/>
      </w:pPr>
      <w:r>
        <w:rPr>
          <w:rFonts w:ascii="Times New Roman"/>
          <w:b/>
          <w:i w:val="false"/>
          <w:color w:val="000000"/>
        </w:rPr>
        <w:t xml:space="preserve"> 4-тарау. Есептерді тыңдау тәртібі</w:t>
      </w:r>
    </w:p>
    <w:bookmarkEnd w:id="53"/>
    <w:bookmarkStart w:name="z61" w:id="5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54"/>
    <w:bookmarkStart w:name="z62" w:id="55"/>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 Мәслихат төрағасының не оны алмастыратын адамның сөзінен кейін сөз тиісті аумақтың әкіміне беріледі.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55"/>
    <w:bookmarkStart w:name="z63" w:id="56"/>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56"/>
    <w:bookmarkStart w:name="z64" w:id="57"/>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57"/>
    <w:bookmarkStart w:name="z65" w:id="58"/>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58"/>
    <w:bookmarkStart w:name="z66" w:id="59"/>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 Әкімнің (оның міндетін атқарушы адамның) есебін қайта тыңдау есеп қабылданбаған күннен бастап 10 жұмыс күнінен кешіктірмей жүзеге асырылады.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59"/>
    <w:bookmarkStart w:name="z67" w:id="60"/>
    <w:p>
      <w:pPr>
        <w:spacing w:after="0"/>
        <w:ind w:left="0"/>
        <w:jc w:val="both"/>
      </w:pPr>
      <w:r>
        <w:rPr>
          <w:rFonts w:ascii="Times New Roman"/>
          <w:b w:val="false"/>
          <w:i w:val="false"/>
          <w:color w:val="000000"/>
          <w:sz w:val="28"/>
        </w:rPr>
        <w:t>
      35. Мыналар:</w:t>
      </w:r>
    </w:p>
    <w:bookmarkEnd w:id="60"/>
    <w:bookmarkStart w:name="z68" w:id="61"/>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61"/>
    <w:bookmarkStart w:name="z69" w:id="62"/>
    <w:p>
      <w:pPr>
        <w:spacing w:after="0"/>
        <w:ind w:left="0"/>
        <w:jc w:val="both"/>
      </w:pPr>
      <w:r>
        <w:rPr>
          <w:rFonts w:ascii="Times New Roman"/>
          <w:b w:val="false"/>
          <w:i w:val="false"/>
          <w:color w:val="000000"/>
          <w:sz w:val="28"/>
        </w:rPr>
        <w:t xml:space="preserve">
      2) жергілікті қоғамдастық жиналысының аудандық маңызы бар қала, кент және ауылдық округ әкімдерін лауазымынан босату туралы мәселеге бастама жасауы мәслихаттың әкімге сенімсіздік білдіру туралы мәселені қарауы үшін негіз болып табылады. Аудандық маңызы бар қала, кент және ауылдық округ әкімдерін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62"/>
    <w:bookmarkStart w:name="z70" w:id="63"/>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63"/>
    <w:bookmarkStart w:name="z71" w:id="64"/>
    <w:p>
      <w:pPr>
        <w:spacing w:after="0"/>
        <w:ind w:left="0"/>
        <w:jc w:val="both"/>
      </w:pPr>
      <w:r>
        <w:rPr>
          <w:rFonts w:ascii="Times New Roman"/>
          <w:b w:val="false"/>
          <w:i w:val="false"/>
          <w:color w:val="000000"/>
          <w:sz w:val="28"/>
        </w:rPr>
        <w:t>
      37. Облыстың тексеру комиссиясының бюджеттің атқарылуы туралы есебін мәслихат жыл сайын қарайды.</w:t>
      </w:r>
    </w:p>
    <w:bookmarkEnd w:id="64"/>
    <w:bookmarkStart w:name="z72" w:id="6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65"/>
    <w:bookmarkStart w:name="z73" w:id="66"/>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 Тиісті аумақтың әкімінен кейін сөз мәслихат төрағасына, не оны алмастыратын адамға, не тұрақты комиссияның төрағасына беріледі. Есеп беруден кейін тұрғындар сұрақтар қоюға және оларға жауап алуға, өз пікірін айтуға құқылы, олар хаттамаға енгізіледі.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66"/>
    <w:bookmarkStart w:name="z74" w:id="67"/>
    <w:p>
      <w:pPr>
        <w:spacing w:after="0"/>
        <w:ind w:left="0"/>
        <w:jc w:val="left"/>
      </w:pPr>
      <w:r>
        <w:rPr>
          <w:rFonts w:ascii="Times New Roman"/>
          <w:b/>
          <w:i w:val="false"/>
          <w:color w:val="000000"/>
        </w:rPr>
        <w:t xml:space="preserve"> 5-тарау. Депутаттық сауалдарды қарау тәртібі</w:t>
      </w:r>
    </w:p>
    <w:bookmarkEnd w:id="67"/>
    <w:bookmarkStart w:name="z75" w:id="68"/>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68"/>
    <w:bookmarkStart w:name="z76" w:id="69"/>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69"/>
    <w:bookmarkStart w:name="z77" w:id="70"/>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70"/>
    <w:bookmarkStart w:name="z78" w:id="71"/>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71"/>
    <w:bookmarkStart w:name="z79" w:id="72"/>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72"/>
    <w:bookmarkStart w:name="z80" w:id="73"/>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73"/>
    <w:bookmarkStart w:name="z81" w:id="74"/>
    <w:p>
      <w:pPr>
        <w:spacing w:after="0"/>
        <w:ind w:left="0"/>
        <w:jc w:val="left"/>
      </w:pPr>
      <w:r>
        <w:rPr>
          <w:rFonts w:ascii="Times New Roman"/>
          <w:b/>
          <w:i w:val="false"/>
          <w:color w:val="000000"/>
        </w:rPr>
        <w:t xml:space="preserve"> 1-параграф. Мәслихат төрағасы</w:t>
      </w:r>
    </w:p>
    <w:bookmarkEnd w:id="74"/>
    <w:bookmarkStart w:name="z82" w:id="75"/>
    <w:p>
      <w:pPr>
        <w:spacing w:after="0"/>
        <w:ind w:left="0"/>
        <w:jc w:val="both"/>
      </w:pPr>
      <w:r>
        <w:rPr>
          <w:rFonts w:ascii="Times New Roman"/>
          <w:b w:val="false"/>
          <w:i w:val="false"/>
          <w:color w:val="000000"/>
          <w:sz w:val="28"/>
        </w:rPr>
        <w:t xml:space="preserve">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 Мәслихат төрағасы мәслихаттың өкілеттігі мерзіміне сайланады.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75"/>
    <w:bookmarkStart w:name="z83" w:id="76"/>
    <w:p>
      <w:pPr>
        <w:spacing w:after="0"/>
        <w:ind w:left="0"/>
        <w:jc w:val="both"/>
      </w:pPr>
      <w:r>
        <w:rPr>
          <w:rFonts w:ascii="Times New Roman"/>
          <w:b w:val="false"/>
          <w:i w:val="false"/>
          <w:color w:val="000000"/>
          <w:sz w:val="28"/>
        </w:rPr>
        <w:t>
      46. Аудандық мәслихат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76"/>
    <w:bookmarkStart w:name="z84" w:id="7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77"/>
    <w:bookmarkStart w:name="z85" w:id="78"/>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Заңға</w:t>
      </w:r>
      <w:r>
        <w:rPr>
          <w:rFonts w:ascii="Times New Roman"/>
          <w:b w:val="false"/>
          <w:i w:val="false"/>
          <w:color w:val="000000"/>
          <w:sz w:val="28"/>
        </w:rPr>
        <w:t xml:space="preserve"> және осы Регламентте белгіленген тәртіппен өткізіледі.</w:t>
      </w:r>
    </w:p>
    <w:bookmarkEnd w:id="78"/>
    <w:bookmarkStart w:name="z86" w:id="7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79"/>
    <w:bookmarkStart w:name="z87" w:id="8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 Тұрақты комиссиялардың саны жетіден аспауға тиіс. Тұрақты комиссиялар жұмыс топтарын құра алады.</w:t>
      </w:r>
    </w:p>
    <w:bookmarkEnd w:id="80"/>
    <w:bookmarkStart w:name="z88" w:id="81"/>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айқындалады.</w:t>
      </w:r>
    </w:p>
    <w:bookmarkEnd w:id="81"/>
    <w:bookmarkStart w:name="z89" w:id="82"/>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82"/>
    <w:bookmarkStart w:name="z90" w:id="83"/>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басқаруоргандарының, ұйымдардың, бұқаралық ақпарат құралдарының өкілдері, азаматтар қатысатын кеңейтілген отырыстары нысанында өткізіледі.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 Жария тыңдауларда тұрақты комиссияның депутаты сөйлегеннен кейін сұрақтарға жауап беруге уақыт бөлінеді. Сөз сөйлеу қорытындылары бойынша комиссия депутатының баяндамасына келіп түскен ұсыныстар мен ескертулер жария тыңдаулар хаттамасына енгізіледі. Жария тыңдаулардың хаттамасын мәслихат аппаратының қызметкері дайындайды және оған жария тыңдауларда төрағалық еткен депутат қол қояды.</w:t>
      </w:r>
    </w:p>
    <w:bookmarkEnd w:id="83"/>
    <w:bookmarkStart w:name="z91" w:id="8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 Тұрақты комиссияның қаулысы комиссия мүшелерінің жалпы санының көпшілік даусымен қабылданады.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84"/>
    <w:bookmarkStart w:name="z92" w:id="85"/>
    <w:p>
      <w:pPr>
        <w:spacing w:after="0"/>
        <w:ind w:left="0"/>
        <w:jc w:val="left"/>
      </w:pPr>
      <w:r>
        <w:rPr>
          <w:rFonts w:ascii="Times New Roman"/>
          <w:b/>
          <w:i w:val="false"/>
          <w:color w:val="000000"/>
        </w:rPr>
        <w:t xml:space="preserve"> 3-параграф. Мәслихаттың тұрақты комиссиясының төрағасы</w:t>
      </w:r>
    </w:p>
    <w:bookmarkEnd w:id="85"/>
    <w:bookmarkStart w:name="z93" w:id="86"/>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86"/>
    <w:bookmarkStart w:name="z94" w:id="87"/>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87"/>
    <w:bookmarkStart w:name="z95" w:id="88"/>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88"/>
    <w:bookmarkStart w:name="z96" w:id="89"/>
    <w:p>
      <w:pPr>
        <w:spacing w:after="0"/>
        <w:ind w:left="0"/>
        <w:jc w:val="left"/>
      </w:pPr>
      <w:r>
        <w:rPr>
          <w:rFonts w:ascii="Times New Roman"/>
          <w:b/>
          <w:i w:val="false"/>
          <w:color w:val="000000"/>
        </w:rPr>
        <w:t xml:space="preserve"> 4-параграф. Мәслихаттың есеп комиссиясы</w:t>
      </w:r>
    </w:p>
    <w:bookmarkEnd w:id="89"/>
    <w:bookmarkStart w:name="z97" w:id="90"/>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 Мәслихат есеп комиссиясының тақ саннан тұратын құрамын ашық дауыс беру арқылы депутаттар қатарынан сайлайды. Мәслихат осы комиссияның құрамына мәслихат аппаратының, мемлекеттік органдардың және басқа да ұйымдардың жұмыскерлерін қосуға құқылы.</w:t>
      </w:r>
    </w:p>
    <w:bookmarkEnd w:id="90"/>
    <w:bookmarkStart w:name="z98" w:id="9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 Есеп комиссиясы өз құрамынан комиссияның төрағасы мен хатшысын сайлайды, оның шешімдері ашық дауыс беру арқылы көпшілік дауыспен қабылданады. Ашық дауыс беру басталар алдында мәслихат төрағасы дауысқа қойылатын ұсыныстардың санын көрсетеді, олардың мазмұнын оқып береді.</w:t>
      </w:r>
    </w:p>
    <w:bookmarkEnd w:id="91"/>
    <w:bookmarkStart w:name="z99" w:id="9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 Жасырын дауыс берудің уақыты мен орнын, оны өткізу тәртібін есеп комиссиясы белгілейді және оны есеп комиссиясының төрағасы хабарлайды.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 Жасырын дауыс беруге арналған бюллетеньдер мәслихат депутаттарына олар депутат куәлігін көрсеткен кезде беріледі. Белгіленбеген нысандағы бюллетеньдер есептеу кезінде есепке алынбайды.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92"/>
    <w:bookmarkStart w:name="z100" w:id="93"/>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 Есеп комиссиясы жасырын дауыс беру нәтижелері туралы хаттама жасайды, оған есеп комиссиясының барлық мүшелері қол қояды. Өткізілген дауыс беру рәсімі мен техникасында қателер анықталған жағдайда, мәслихаттың шешімі бойынша қайтадан дауыс беру өткізіледі. Дауыс беру кезінде болмаған мәслихат депутаты кейіннен дауыс беруге құқылы емес.</w:t>
      </w:r>
    </w:p>
    <w:bookmarkEnd w:id="93"/>
    <w:bookmarkStart w:name="z101" w:id="94"/>
    <w:p>
      <w:pPr>
        <w:spacing w:after="0"/>
        <w:ind w:left="0"/>
        <w:jc w:val="left"/>
      </w:pPr>
      <w:r>
        <w:rPr>
          <w:rFonts w:ascii="Times New Roman"/>
          <w:b/>
          <w:i w:val="false"/>
          <w:color w:val="000000"/>
        </w:rPr>
        <w:t xml:space="preserve"> 5-параграф. Мәслихаттардағы депутаттық бірлестіктер</w:t>
      </w:r>
    </w:p>
    <w:bookmarkEnd w:id="94"/>
    <w:bookmarkStart w:name="z102" w:id="9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95"/>
    <w:bookmarkStart w:name="z103" w:id="9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96"/>
    <w:bookmarkStart w:name="z104" w:id="97"/>
    <w:p>
      <w:pPr>
        <w:spacing w:after="0"/>
        <w:ind w:left="0"/>
        <w:jc w:val="both"/>
      </w:pPr>
      <w:r>
        <w:rPr>
          <w:rFonts w:ascii="Times New Roman"/>
          <w:b w:val="false"/>
          <w:i w:val="false"/>
          <w:color w:val="000000"/>
          <w:sz w:val="28"/>
        </w:rPr>
        <w:t>
      62. Депутаттық бірлестіктердің мүшелері:</w:t>
      </w:r>
    </w:p>
    <w:bookmarkEnd w:id="97"/>
    <w:bookmarkStart w:name="z105" w:id="9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98"/>
    <w:bookmarkStart w:name="z106" w:id="9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99"/>
    <w:bookmarkStart w:name="z107" w:id="10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00"/>
    <w:bookmarkStart w:name="z108" w:id="10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01"/>
    <w:bookmarkStart w:name="z109" w:id="10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02"/>
    <w:bookmarkStart w:name="z110" w:id="103"/>
    <w:p>
      <w:pPr>
        <w:spacing w:after="0"/>
        <w:ind w:left="0"/>
        <w:jc w:val="left"/>
      </w:pPr>
      <w:r>
        <w:rPr>
          <w:rFonts w:ascii="Times New Roman"/>
          <w:b/>
          <w:i w:val="false"/>
          <w:color w:val="000000"/>
        </w:rPr>
        <w:t xml:space="preserve"> 7-тарау. Депутаттық әдеп қағидалары</w:t>
      </w:r>
    </w:p>
    <w:bookmarkEnd w:id="103"/>
    <w:bookmarkStart w:name="z111" w:id="104"/>
    <w:p>
      <w:pPr>
        <w:spacing w:after="0"/>
        <w:ind w:left="0"/>
        <w:jc w:val="both"/>
      </w:pPr>
      <w:r>
        <w:rPr>
          <w:rFonts w:ascii="Times New Roman"/>
          <w:b w:val="false"/>
          <w:i w:val="false"/>
          <w:color w:val="000000"/>
          <w:sz w:val="28"/>
        </w:rPr>
        <w:t>
      64. Мәслихат депутаттары:</w:t>
      </w:r>
    </w:p>
    <w:bookmarkEnd w:id="104"/>
    <w:bookmarkStart w:name="z112" w:id="10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05"/>
    <w:bookmarkStart w:name="z113" w:id="10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06"/>
    <w:bookmarkStart w:name="z114" w:id="10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07"/>
    <w:bookmarkStart w:name="z115" w:id="10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08"/>
    <w:bookmarkStart w:name="z116" w:id="109"/>
    <w:p>
      <w:pPr>
        <w:spacing w:after="0"/>
        <w:ind w:left="0"/>
        <w:jc w:val="both"/>
      </w:pPr>
      <w:r>
        <w:rPr>
          <w:rFonts w:ascii="Times New Roman"/>
          <w:b w:val="false"/>
          <w:i w:val="false"/>
          <w:color w:val="000000"/>
          <w:sz w:val="28"/>
        </w:rPr>
        <w:t>
      5) сөйлеушілердің сөзін бөлмеуге тиіс.</w:t>
      </w:r>
    </w:p>
    <w:bookmarkEnd w:id="109"/>
    <w:bookmarkStart w:name="z117" w:id="11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10"/>
    <w:bookmarkStart w:name="z118" w:id="11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11"/>
    <w:bookmarkStart w:name="z119" w:id="11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12"/>
    <w:bookmarkStart w:name="z120" w:id="11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13"/>
    <w:bookmarkStart w:name="z121" w:id="114"/>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мәслихатдепутатына мінеу және (немесе) жария кешiрiм сұрауға мәжбүр ету түріндегі жазалау шаралары қолданылуы мүмкін.</w:t>
      </w:r>
    </w:p>
    <w:bookmarkEnd w:id="114"/>
    <w:bookmarkStart w:name="z122" w:id="115"/>
    <w:p>
      <w:pPr>
        <w:spacing w:after="0"/>
        <w:ind w:left="0"/>
        <w:jc w:val="left"/>
      </w:pPr>
      <w:r>
        <w:rPr>
          <w:rFonts w:ascii="Times New Roman"/>
          <w:b/>
          <w:i w:val="false"/>
          <w:color w:val="000000"/>
        </w:rPr>
        <w:t xml:space="preserve"> 8-тарау. Мәслихат депутаттарының біліктілігін арттыру</w:t>
      </w:r>
    </w:p>
    <w:bookmarkEnd w:id="115"/>
    <w:bookmarkStart w:name="z123" w:id="11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16"/>
    <w:bookmarkStart w:name="z124" w:id="11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17"/>
    <w:bookmarkStart w:name="z125" w:id="11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18"/>
    <w:bookmarkStart w:name="z126" w:id="11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19"/>
    <w:bookmarkStart w:name="z127" w:id="12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20"/>
    <w:bookmarkStart w:name="z128" w:id="121"/>
    <w:p>
      <w:pPr>
        <w:spacing w:after="0"/>
        <w:ind w:left="0"/>
        <w:jc w:val="left"/>
      </w:pPr>
      <w:r>
        <w:rPr>
          <w:rFonts w:ascii="Times New Roman"/>
          <w:b/>
          <w:i w:val="false"/>
          <w:color w:val="000000"/>
        </w:rPr>
        <w:t xml:space="preserve"> 9-тарау. Мәслихат аппаратының жұмысын ұйымдастыру</w:t>
      </w:r>
    </w:p>
    <w:bookmarkEnd w:id="121"/>
    <w:bookmarkStart w:name="z129" w:id="12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 Мәслихат аппараты жергілікті бюджеттің қаражаты есебінен қамтылатын мемлекеттік мекеме болып табылады. Мәслихат аппараты туралы ережені мәслихат бекітеді.</w:t>
      </w:r>
    </w:p>
    <w:bookmarkEnd w:id="122"/>
    <w:bookmarkStart w:name="z130" w:id="12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аппаратыныңқұрылымын бекітеді, оны қамтуға және материалдық-техникалық қамтамасыз етуге арналған шығыстарды айқындайды.</w:t>
      </w:r>
    </w:p>
    <w:bookmarkEnd w:id="123"/>
    <w:bookmarkStart w:name="z131" w:id="12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