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0d7c" w14:textId="7c00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2022 жылғы 27 желтоқсандағы № 28-1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2023 жылғы 20 желтоқсандағы № 10-4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2022 жылғы 27 желтоқсандағы № 28-1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3 146 285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460 340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2 677 706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3 168 644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- 22 359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22 359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22 359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238 221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33 147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204 916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240 484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- 2 263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2 263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2 263 мың теңге."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487 848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8 360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479 237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488 069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 мың теңге."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337 823 мың теңге, оның ішінде: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11 374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325 890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339 616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- 1 793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1 793 мың теңге: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1 793 мың теңге."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224 652 мың теңге, оның ішінде: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8 501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361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234 991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245 173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мың теңге: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 мың теңге."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166 722 мың теңге,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3 828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162 782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167 434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712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теңге."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353 988 мың теңге, оның ішінде: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2 857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351 071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354 138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мың теңге: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мың теңге.".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Құлсары қаласының нақтыланған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Жаңа-Қаратон кентінің нақтыланған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4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Жем ауылдық округінің нақтыланған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Қосшағыл ауылдық округінің нақтыланған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5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Қара-Арна ауылдық округінің нақтыланған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Майкөмген ауылдық округінің нақтыланған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5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Ақкиізтоғай ауылдық округінің нақтыланған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