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f3f2" w14:textId="9a9f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қаласының жер қатынастары, сәулет және қалақұрылысы бөлімі"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Атырау қаласы әкімдігінің 2023 жылғы 27 сәуірдегі № 753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w:t>
      </w:r>
      <w:r>
        <w:rPr>
          <w:rFonts w:ascii="Times New Roman"/>
          <w:b w:val="false"/>
          <w:i w:val="false"/>
          <w:color w:val="000000"/>
          <w:sz w:val="28"/>
        </w:rPr>
        <w:t xml:space="preserve"> басшылыққа алып,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"Атырау қаласының жер қатынастары, сәулет және қалақұрылысы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Атырау қаласы әкімдігінің 2015 жылғы 11 қыркүйектегі № 1552 "Қалалық жер қатынастары бөлімі" мемлекеттік мекемесінің ережесін бекіту туралы" және 2022 жылғы 5 мамырдағы № 1009 "</w:t>
      </w:r>
      <w:r>
        <w:rPr>
          <w:rFonts w:ascii="Times New Roman"/>
          <w:b w:val="false"/>
          <w:i w:val="false"/>
          <w:color w:val="000000"/>
          <w:sz w:val="28"/>
        </w:rPr>
        <w:t>Қалалық сәулет және қала құрылысы бөлімі" мемлекеттік мекемесі туралы ережені бекіту туралы</w:t>
      </w:r>
      <w:r>
        <w:rPr>
          <w:rFonts w:ascii="Times New Roman"/>
          <w:b w:val="false"/>
          <w:i w:val="false"/>
          <w:color w:val="000000"/>
          <w:sz w:val="28"/>
        </w:rPr>
        <w:t>"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"Атырау қаласының жер қатынастары, сәулет және қалақұрылысы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Атырау қаласы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w:t>
            </w:r>
            <w:r>
              <w:br/>
            </w:r>
            <w:r>
              <w:rPr>
                <w:rFonts w:ascii="Times New Roman"/>
                <w:b w:val="false"/>
                <w:i w:val="false"/>
                <w:color w:val="000000"/>
                <w:sz w:val="20"/>
              </w:rPr>
              <w:t>2023 жылғы "27" сәуірдегі</w:t>
            </w:r>
            <w:r>
              <w:br/>
            </w:r>
            <w:r>
              <w:rPr>
                <w:rFonts w:ascii="Times New Roman"/>
                <w:b w:val="false"/>
                <w:i w:val="false"/>
                <w:color w:val="000000"/>
                <w:sz w:val="20"/>
              </w:rPr>
              <w:t>№ 753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w:t>
            </w:r>
            <w:r>
              <w:br/>
            </w:r>
            <w:r>
              <w:rPr>
                <w:rFonts w:ascii="Times New Roman"/>
                <w:b w:val="false"/>
                <w:i w:val="false"/>
                <w:color w:val="000000"/>
                <w:sz w:val="20"/>
              </w:rPr>
              <w:t>2023 жылғы "27" сәуірдегі</w:t>
            </w:r>
            <w:r>
              <w:br/>
            </w:r>
            <w:r>
              <w:rPr>
                <w:rFonts w:ascii="Times New Roman"/>
                <w:b w:val="false"/>
                <w:i w:val="false"/>
                <w:color w:val="000000"/>
                <w:sz w:val="20"/>
              </w:rPr>
              <w:t>№ 753 қаулысымен бекітілген</w:t>
            </w:r>
          </w:p>
        </w:tc>
      </w:tr>
    </w:tbl>
    <w:bookmarkStart w:name="z13" w:id="6"/>
    <w:p>
      <w:pPr>
        <w:spacing w:after="0"/>
        <w:ind w:left="0"/>
        <w:jc w:val="left"/>
      </w:pPr>
      <w:r>
        <w:rPr>
          <w:rFonts w:ascii="Times New Roman"/>
          <w:b/>
          <w:i w:val="false"/>
          <w:color w:val="000000"/>
        </w:rPr>
        <w:t xml:space="preserve"> "Атырау қаласының жер қатынастары, сәулет және қалақұрылысы бөлімі" мемлекеттік мекемесітуралы ЕРЕЖЕ</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"Атырау қаласының жер қатынастары, сәулет және қалақұрылысы бөлімі" мемлекеттік мекемесі (бұдан әрі – Бөлім) мемлекеттің және қала бойынша жер саясатын, сәулет және қала құрылысы саласындағы (салаларындағы) басшылықты жүзеге асыратын Қазақстан Республикасының мемлекеттік орган болып табылады.</w:t>
      </w:r>
    </w:p>
    <w:bookmarkEnd w:id="8"/>
    <w:bookmarkStart w:name="z16" w:id="9"/>
    <w:p>
      <w:pPr>
        <w:spacing w:after="0"/>
        <w:ind w:left="0"/>
        <w:jc w:val="both"/>
      </w:pPr>
      <w:r>
        <w:rPr>
          <w:rFonts w:ascii="Times New Roman"/>
          <w:b w:val="false"/>
          <w:i w:val="false"/>
          <w:color w:val="000000"/>
          <w:sz w:val="28"/>
        </w:rPr>
        <w:t>
      2. Бөлімде мынадай ведомства бар:</w:t>
      </w:r>
    </w:p>
    <w:bookmarkEnd w:id="9"/>
    <w:bookmarkStart w:name="z17" w:id="10"/>
    <w:p>
      <w:pPr>
        <w:spacing w:after="0"/>
        <w:ind w:left="0"/>
        <w:jc w:val="both"/>
      </w:pPr>
      <w:r>
        <w:rPr>
          <w:rFonts w:ascii="Times New Roman"/>
          <w:b w:val="false"/>
          <w:i w:val="false"/>
          <w:color w:val="000000"/>
          <w:sz w:val="28"/>
        </w:rPr>
        <w:t>
      "Бас жоспар орталығы" коммуналдық мемлекеттік мекемесі.</w:t>
      </w:r>
    </w:p>
    <w:bookmarkEnd w:id="10"/>
    <w:bookmarkStart w:name="z18" w:id="11"/>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3"/>
    <w:bookmarkStart w:name="z21" w:id="14"/>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2" w:id="15"/>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5"/>
    <w:bookmarkStart w:name="z23" w:id="16"/>
    <w:p>
      <w:pPr>
        <w:spacing w:after="0"/>
        <w:ind w:left="0"/>
        <w:jc w:val="both"/>
      </w:pPr>
      <w:r>
        <w:rPr>
          <w:rFonts w:ascii="Times New Roman"/>
          <w:b w:val="false"/>
          <w:i w:val="false"/>
          <w:color w:val="000000"/>
          <w:sz w:val="28"/>
        </w:rPr>
        <w:t>
      8. Бөлімнің құрылымы және штат санының лимиті Қазақстан Республикасының заңнамасына сәйкес бекітіледі.</w:t>
      </w:r>
    </w:p>
    <w:bookmarkEnd w:id="16"/>
    <w:bookmarkStart w:name="z24" w:id="17"/>
    <w:p>
      <w:pPr>
        <w:spacing w:after="0"/>
        <w:ind w:left="0"/>
        <w:jc w:val="both"/>
      </w:pPr>
      <w:r>
        <w:rPr>
          <w:rFonts w:ascii="Times New Roman"/>
          <w:b w:val="false"/>
          <w:i w:val="false"/>
          <w:color w:val="000000"/>
          <w:sz w:val="28"/>
        </w:rPr>
        <w:t>
      9. Бөлімнің орналасқан жері: Атырау қаласы, Қаныш Сәтпаев көшесі, №5 үй. Пошталық индексі – 060009.</w:t>
      </w:r>
    </w:p>
    <w:bookmarkEnd w:id="17"/>
    <w:bookmarkStart w:name="z25"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8"/>
    <w:bookmarkStart w:name="z26" w:id="19"/>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 жүзеге асырылады.</w:t>
      </w:r>
    </w:p>
    <w:bookmarkEnd w:id="19"/>
    <w:bookmarkStart w:name="z27" w:id="20"/>
    <w:p>
      <w:pPr>
        <w:spacing w:after="0"/>
        <w:ind w:left="0"/>
        <w:jc w:val="both"/>
      </w:pPr>
      <w:r>
        <w:rPr>
          <w:rFonts w:ascii="Times New Roman"/>
          <w:b w:val="false"/>
          <w:i w:val="false"/>
          <w:color w:val="000000"/>
          <w:sz w:val="28"/>
        </w:rPr>
        <w:t>
      12. Бөлім кәсіпкерлік субъектілерімен Бөлімнің өкілеттіктері болып табылатын міндеттерді орындау тұрғысында шарттық қатынастарға түсуге тыйым салынады.</w:t>
      </w:r>
    </w:p>
    <w:bookmarkEnd w:id="20"/>
    <w:bookmarkStart w:name="z28" w:id="2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
    <w:bookmarkStart w:name="z29"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30" w:id="23"/>
    <w:p>
      <w:pPr>
        <w:spacing w:after="0"/>
        <w:ind w:left="0"/>
        <w:jc w:val="both"/>
      </w:pPr>
      <w:r>
        <w:rPr>
          <w:rFonts w:ascii="Times New Roman"/>
          <w:b w:val="false"/>
          <w:i w:val="false"/>
          <w:color w:val="000000"/>
          <w:sz w:val="28"/>
        </w:rPr>
        <w:t>
      13. Мақсаттары:</w:t>
      </w:r>
    </w:p>
    <w:bookmarkEnd w:id="23"/>
    <w:bookmarkStart w:name="z31" w:id="24"/>
    <w:p>
      <w:pPr>
        <w:spacing w:after="0"/>
        <w:ind w:left="0"/>
        <w:jc w:val="both"/>
      </w:pPr>
      <w:r>
        <w:rPr>
          <w:rFonts w:ascii="Times New Roman"/>
          <w:b w:val="false"/>
          <w:i w:val="false"/>
          <w:color w:val="000000"/>
          <w:sz w:val="28"/>
        </w:rPr>
        <w:t>
      1) Атырау қаласының аумақтарында жер қатынастары, сәулет, қала құрылысы және құрылыс қызметі саласында бірыңғай мемлекеттік саясатты жүргізу;</w:t>
      </w:r>
    </w:p>
    <w:bookmarkEnd w:id="24"/>
    <w:bookmarkStart w:name="z32" w:id="25"/>
    <w:p>
      <w:pPr>
        <w:spacing w:after="0"/>
        <w:ind w:left="0"/>
        <w:jc w:val="both"/>
      </w:pPr>
      <w:r>
        <w:rPr>
          <w:rFonts w:ascii="Times New Roman"/>
          <w:b w:val="false"/>
          <w:i w:val="false"/>
          <w:color w:val="000000"/>
          <w:sz w:val="28"/>
        </w:rPr>
        <w:t>
      2) Жоспарлау жобаларына, қаланың бас жоспарына сәйкес аумақтарды мемлекеттік дамыту және елді мекендерді дамыту жөніндегі іс-шараларды әзірлеуді және үйлестіруді ұйымдастыру;</w:t>
      </w:r>
    </w:p>
    <w:bookmarkEnd w:id="25"/>
    <w:bookmarkStart w:name="z33" w:id="26"/>
    <w:p>
      <w:pPr>
        <w:spacing w:after="0"/>
        <w:ind w:left="0"/>
        <w:jc w:val="both"/>
      </w:pPr>
      <w:r>
        <w:rPr>
          <w:rFonts w:ascii="Times New Roman"/>
          <w:b w:val="false"/>
          <w:i w:val="false"/>
          <w:color w:val="000000"/>
          <w:sz w:val="28"/>
        </w:rPr>
        <w:t>
      3) Инженерлік-көлік инфрақұрылымын салу және елді мекендерді абаттандыру жобаларын әзірлеуді ұйымдастыру;</w:t>
      </w:r>
    </w:p>
    <w:bookmarkEnd w:id="26"/>
    <w:bookmarkStart w:name="z34" w:id="27"/>
    <w:p>
      <w:pPr>
        <w:spacing w:after="0"/>
        <w:ind w:left="0"/>
        <w:jc w:val="both"/>
      </w:pPr>
      <w:r>
        <w:rPr>
          <w:rFonts w:ascii="Times New Roman"/>
          <w:b w:val="false"/>
          <w:i w:val="false"/>
          <w:color w:val="000000"/>
          <w:sz w:val="28"/>
        </w:rPr>
        <w:t>
      4) Қаланың сәулеттік келбетін жасауда жобаларды әзірлеуді ұйымдастыру және оның орындалуын бақылау;</w:t>
      </w:r>
    </w:p>
    <w:bookmarkEnd w:id="27"/>
    <w:bookmarkStart w:name="z35" w:id="28"/>
    <w:p>
      <w:pPr>
        <w:spacing w:after="0"/>
        <w:ind w:left="0"/>
        <w:jc w:val="both"/>
      </w:pPr>
      <w:r>
        <w:rPr>
          <w:rFonts w:ascii="Times New Roman"/>
          <w:b w:val="false"/>
          <w:i w:val="false"/>
          <w:color w:val="000000"/>
          <w:sz w:val="28"/>
        </w:rPr>
        <w:t>
      5) Жерді ұтымды пайдалану, топырақ құнарлығын арттыру, жер ресурстарын қорғаудың басқа да табиғатты қорғау шараларымен үйлестіру бағдарламаларын әзірлеу, бекіту және іске асыру;</w:t>
      </w:r>
    </w:p>
    <w:bookmarkEnd w:id="28"/>
    <w:bookmarkStart w:name="z36" w:id="29"/>
    <w:p>
      <w:pPr>
        <w:spacing w:after="0"/>
        <w:ind w:left="0"/>
        <w:jc w:val="both"/>
      </w:pPr>
      <w:r>
        <w:rPr>
          <w:rFonts w:ascii="Times New Roman"/>
          <w:b w:val="false"/>
          <w:i w:val="false"/>
          <w:color w:val="000000"/>
          <w:sz w:val="28"/>
        </w:rPr>
        <w:t>
      6) Атырау қаласын дамытудың бас жоспарын әзірлеуге және іске асыруға қатысу;</w:t>
      </w:r>
    </w:p>
    <w:bookmarkEnd w:id="29"/>
    <w:bookmarkStart w:name="z37" w:id="30"/>
    <w:p>
      <w:pPr>
        <w:spacing w:after="0"/>
        <w:ind w:left="0"/>
        <w:jc w:val="both"/>
      </w:pPr>
      <w:r>
        <w:rPr>
          <w:rFonts w:ascii="Times New Roman"/>
          <w:b w:val="false"/>
          <w:i w:val="false"/>
          <w:color w:val="000000"/>
          <w:sz w:val="28"/>
        </w:rPr>
        <w:t>
      7) Аумақтарды қала құрылысы мен құрылысты дамыту кезінде өмір сүру және өмір сүру үшін қолайлы және экологиялық қауіпсіз орта үшін азаматтар мен қоғамның мүдделерін қамтамасыз ету;</w:t>
      </w:r>
    </w:p>
    <w:bookmarkEnd w:id="30"/>
    <w:bookmarkStart w:name="z38" w:id="31"/>
    <w:p>
      <w:pPr>
        <w:spacing w:after="0"/>
        <w:ind w:left="0"/>
        <w:jc w:val="both"/>
      </w:pPr>
      <w:r>
        <w:rPr>
          <w:rFonts w:ascii="Times New Roman"/>
          <w:b w:val="false"/>
          <w:i w:val="false"/>
          <w:color w:val="000000"/>
          <w:sz w:val="28"/>
        </w:rPr>
        <w:t>
      8) Қала құрылысы шешімдерінің әлеуметтік-экономикалық тиімділігін қамтамасыз ету, қаланы дамыту және өзгерту процесінде сәулет өнерінің идеялық-көркемдік деңгейін көтеру;</w:t>
      </w:r>
    </w:p>
    <w:bookmarkEnd w:id="31"/>
    <w:bookmarkStart w:name="z39" w:id="32"/>
    <w:p>
      <w:pPr>
        <w:spacing w:after="0"/>
        <w:ind w:left="0"/>
        <w:jc w:val="both"/>
      </w:pPr>
      <w:r>
        <w:rPr>
          <w:rFonts w:ascii="Times New Roman"/>
          <w:b w:val="false"/>
          <w:i w:val="false"/>
          <w:color w:val="000000"/>
          <w:sz w:val="28"/>
        </w:rPr>
        <w:t>
      9) Жер нарығын және жер пайдалану құқығын, сондай-ақ жер реформасын жүргізуге байланысты кәсіпкерлік қызметті қалыптастыруға және дамытуға жәрдемдесу;</w:t>
      </w:r>
    </w:p>
    <w:bookmarkEnd w:id="32"/>
    <w:bookmarkStart w:name="z40" w:id="33"/>
    <w:p>
      <w:pPr>
        <w:spacing w:after="0"/>
        <w:ind w:left="0"/>
        <w:jc w:val="both"/>
      </w:pPr>
      <w:r>
        <w:rPr>
          <w:rFonts w:ascii="Times New Roman"/>
          <w:b w:val="false"/>
          <w:i w:val="false"/>
          <w:color w:val="000000"/>
          <w:sz w:val="28"/>
        </w:rPr>
        <w:t>
      10) Жер қатынастары саласындағы, сондай-ақ сәулет және құрылыс қызметі саласындағы мемлекеттің мүдделерін қорғау;</w:t>
      </w:r>
    </w:p>
    <w:bookmarkEnd w:id="33"/>
    <w:bookmarkStart w:name="z41" w:id="34"/>
    <w:p>
      <w:pPr>
        <w:spacing w:after="0"/>
        <w:ind w:left="0"/>
        <w:jc w:val="both"/>
      </w:pPr>
      <w:r>
        <w:rPr>
          <w:rFonts w:ascii="Times New Roman"/>
          <w:b w:val="false"/>
          <w:i w:val="false"/>
          <w:color w:val="000000"/>
          <w:sz w:val="28"/>
        </w:rPr>
        <w:t>
      14. Өкілеттіктері:</w:t>
      </w:r>
    </w:p>
    <w:bookmarkEnd w:id="34"/>
    <w:bookmarkStart w:name="z42" w:id="35"/>
    <w:p>
      <w:pPr>
        <w:spacing w:after="0"/>
        <w:ind w:left="0"/>
        <w:jc w:val="both"/>
      </w:pPr>
      <w:r>
        <w:rPr>
          <w:rFonts w:ascii="Times New Roman"/>
          <w:b w:val="false"/>
          <w:i w:val="false"/>
          <w:color w:val="000000"/>
          <w:sz w:val="28"/>
        </w:rPr>
        <w:t>
      1) құқықтары:</w:t>
      </w:r>
    </w:p>
    <w:bookmarkEnd w:id="35"/>
    <w:bookmarkStart w:name="z43" w:id="36"/>
    <w:p>
      <w:pPr>
        <w:spacing w:after="0"/>
        <w:ind w:left="0"/>
        <w:jc w:val="both"/>
      </w:pPr>
      <w:r>
        <w:rPr>
          <w:rFonts w:ascii="Times New Roman"/>
          <w:b w:val="false"/>
          <w:i w:val="false"/>
          <w:color w:val="000000"/>
          <w:sz w:val="28"/>
        </w:rPr>
        <w:t>
      - бөлімнің құзіретіне кіретін қала әкімдігінің және (немесе) әкімнің шешімдерінің, өкімдерінің, қаулыларын жобаларын дайындауға қатысуға;</w:t>
      </w:r>
    </w:p>
    <w:bookmarkEnd w:id="36"/>
    <w:bookmarkStart w:name="z44" w:id="37"/>
    <w:p>
      <w:pPr>
        <w:spacing w:after="0"/>
        <w:ind w:left="0"/>
        <w:jc w:val="both"/>
      </w:pPr>
      <w:r>
        <w:rPr>
          <w:rFonts w:ascii="Times New Roman"/>
          <w:b w:val="false"/>
          <w:i w:val="false"/>
          <w:color w:val="000000"/>
          <w:sz w:val="28"/>
        </w:rPr>
        <w:t>
      - мемлекеттік органдардан, өзге де ұйымдардан өз қызметін жүзеге асыру мақсатында заңды белгіленген шекте қажетті ақпаратты сұратуға, сондай-ақ басқа мемлекеттік органдарға ақпарат беруге;</w:t>
      </w:r>
    </w:p>
    <w:bookmarkEnd w:id="37"/>
    <w:bookmarkStart w:name="z45" w:id="38"/>
    <w:p>
      <w:pPr>
        <w:spacing w:after="0"/>
        <w:ind w:left="0"/>
        <w:jc w:val="both"/>
      </w:pPr>
      <w:r>
        <w:rPr>
          <w:rFonts w:ascii="Times New Roman"/>
          <w:b w:val="false"/>
          <w:i w:val="false"/>
          <w:color w:val="000000"/>
          <w:sz w:val="28"/>
        </w:rPr>
        <w:t>
      - егер олар жер, сәулет, қала құрылысы және құрылыс заңнамасын бұза отырып жүзеге асырылса тиісті органдарға меншік құқығын, жерді пайдалануды тоқтату, қолданыстағы заңнамада көзделген негіздер бойынша шектеулер енгізу, құрылыс жұмыстарын тоқтата тұру, жерді игеру және абаттандыруға байланысты шараларды жүзеге асыру туралы ұсыныстар енгізуге;</w:t>
      </w:r>
    </w:p>
    <w:bookmarkEnd w:id="38"/>
    <w:bookmarkStart w:name="z46" w:id="39"/>
    <w:p>
      <w:pPr>
        <w:spacing w:after="0"/>
        <w:ind w:left="0"/>
        <w:jc w:val="both"/>
      </w:pPr>
      <w:r>
        <w:rPr>
          <w:rFonts w:ascii="Times New Roman"/>
          <w:b w:val="false"/>
          <w:i w:val="false"/>
          <w:color w:val="000000"/>
          <w:sz w:val="28"/>
        </w:rPr>
        <w:t>
      - жергілікті атқарушы органдардың жер қатынастарын реттеу, жерге орналастыру мәселелері бойынша қолданыстағы заңнамаға қайшы келетін нормативтік актілерінің күшін жою туралы белгіленген тәртіппен ұсыныс енгізуге;</w:t>
      </w:r>
    </w:p>
    <w:bookmarkEnd w:id="39"/>
    <w:bookmarkStart w:name="z47" w:id="40"/>
    <w:p>
      <w:pPr>
        <w:spacing w:after="0"/>
        <w:ind w:left="0"/>
        <w:jc w:val="both"/>
      </w:pPr>
      <w:r>
        <w:rPr>
          <w:rFonts w:ascii="Times New Roman"/>
          <w:b w:val="false"/>
          <w:i w:val="false"/>
          <w:color w:val="000000"/>
          <w:sz w:val="28"/>
        </w:rPr>
        <w:t>
      - сотта азаматтық, қылмыстық және әкімшілік іс жүргізудің тарап ретінде қатысуға;</w:t>
      </w:r>
    </w:p>
    <w:bookmarkEnd w:id="40"/>
    <w:bookmarkStart w:name="z48" w:id="41"/>
    <w:p>
      <w:pPr>
        <w:spacing w:after="0"/>
        <w:ind w:left="0"/>
        <w:jc w:val="both"/>
      </w:pPr>
      <w:r>
        <w:rPr>
          <w:rFonts w:ascii="Times New Roman"/>
          <w:b w:val="false"/>
          <w:i w:val="false"/>
          <w:color w:val="000000"/>
          <w:sz w:val="28"/>
        </w:rPr>
        <w:t>
      - жерді аймақтарға бөлуді ұйымдастыруды, жер шекарасын белгілеуді және тиісті құжаттарды ресімдеуді жүзеге асыруға;</w:t>
      </w:r>
    </w:p>
    <w:bookmarkEnd w:id="41"/>
    <w:bookmarkStart w:name="z49" w:id="42"/>
    <w:p>
      <w:pPr>
        <w:spacing w:after="0"/>
        <w:ind w:left="0"/>
        <w:jc w:val="both"/>
      </w:pPr>
      <w:r>
        <w:rPr>
          <w:rFonts w:ascii="Times New Roman"/>
          <w:b w:val="false"/>
          <w:i w:val="false"/>
          <w:color w:val="000000"/>
          <w:sz w:val="28"/>
        </w:rPr>
        <w:t>
      - қолданыстағы заңнама нормаларын, қала құрылысы, экологиялық және өзге де нормативтік талаптарды бұза отырып жұмыстарды орындайтын жобалау, құрылыс және өндірістік ұйымдардың құрылыс және құрылыс өнімдерін өндіру кезінде заң бұзушылықтарын жою бойынша шаралар қабылдауға;</w:t>
      </w:r>
    </w:p>
    <w:bookmarkEnd w:id="42"/>
    <w:bookmarkStart w:name="z50" w:id="43"/>
    <w:p>
      <w:pPr>
        <w:spacing w:after="0"/>
        <w:ind w:left="0"/>
        <w:jc w:val="both"/>
      </w:pPr>
      <w:r>
        <w:rPr>
          <w:rFonts w:ascii="Times New Roman"/>
          <w:b w:val="false"/>
          <w:i w:val="false"/>
          <w:color w:val="000000"/>
          <w:sz w:val="28"/>
        </w:rPr>
        <w:t>
      - өз құзыреті шегінде Атырау қаласының сәулет және қала құрылысы мәселелері бойынша шешімдер қабылдауға;</w:t>
      </w:r>
    </w:p>
    <w:bookmarkEnd w:id="43"/>
    <w:bookmarkStart w:name="z51" w:id="44"/>
    <w:p>
      <w:pPr>
        <w:spacing w:after="0"/>
        <w:ind w:left="0"/>
        <w:jc w:val="both"/>
      </w:pPr>
      <w:r>
        <w:rPr>
          <w:rFonts w:ascii="Times New Roman"/>
          <w:b w:val="false"/>
          <w:i w:val="false"/>
          <w:color w:val="000000"/>
          <w:sz w:val="28"/>
        </w:rPr>
        <w:t>
      -қаланың бас жоспарын жүзеге асыру, қала қызметін бақылау мақсатында мониторинг жүргізуге;</w:t>
      </w:r>
    </w:p>
    <w:bookmarkEnd w:id="44"/>
    <w:bookmarkStart w:name="z52" w:id="45"/>
    <w:p>
      <w:pPr>
        <w:spacing w:after="0"/>
        <w:ind w:left="0"/>
        <w:jc w:val="both"/>
      </w:pPr>
      <w:r>
        <w:rPr>
          <w:rFonts w:ascii="Times New Roman"/>
          <w:b w:val="false"/>
          <w:i w:val="false"/>
          <w:color w:val="000000"/>
          <w:sz w:val="28"/>
        </w:rPr>
        <w:t xml:space="preserve">
      - Қазақстан Республикасының заңдарына, Қазақстан Республикасының Президенті мен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өзге де құқықтарды жүзеге асыруға;</w:t>
      </w:r>
    </w:p>
    <w:bookmarkEnd w:id="45"/>
    <w:bookmarkStart w:name="z53" w:id="46"/>
    <w:p>
      <w:pPr>
        <w:spacing w:after="0"/>
        <w:ind w:left="0"/>
        <w:jc w:val="both"/>
      </w:pPr>
      <w:r>
        <w:rPr>
          <w:rFonts w:ascii="Times New Roman"/>
          <w:b w:val="false"/>
          <w:i w:val="false"/>
          <w:color w:val="000000"/>
          <w:sz w:val="28"/>
        </w:rPr>
        <w:t>
      2) міндеттері:</w:t>
      </w:r>
    </w:p>
    <w:bookmarkEnd w:id="46"/>
    <w:bookmarkStart w:name="z54" w:id="47"/>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сақтауға;</w:t>
      </w:r>
    </w:p>
    <w:bookmarkEnd w:id="47"/>
    <w:bookmarkStart w:name="z55" w:id="48"/>
    <w:p>
      <w:pPr>
        <w:spacing w:after="0"/>
        <w:ind w:left="0"/>
        <w:jc w:val="both"/>
      </w:pPr>
      <w:r>
        <w:rPr>
          <w:rFonts w:ascii="Times New Roman"/>
          <w:b w:val="false"/>
          <w:i w:val="false"/>
          <w:color w:val="000000"/>
          <w:sz w:val="28"/>
        </w:rPr>
        <w:t>
      - Президенттің, Үкіметтің және басқа да орталық атқарушы органдардың, сондай-ақ облыс әкімінің және қала әкімдігінің актілері мен тапсырмаларын уақтылы әрі сапалы орындауға;</w:t>
      </w:r>
    </w:p>
    <w:bookmarkEnd w:id="48"/>
    <w:bookmarkStart w:name="z56" w:id="49"/>
    <w:p>
      <w:pPr>
        <w:spacing w:after="0"/>
        <w:ind w:left="0"/>
        <w:jc w:val="both"/>
      </w:pPr>
      <w:r>
        <w:rPr>
          <w:rFonts w:ascii="Times New Roman"/>
          <w:b w:val="false"/>
          <w:i w:val="false"/>
          <w:color w:val="000000"/>
          <w:sz w:val="28"/>
        </w:rPr>
        <w:t>
      15. Функциялары:</w:t>
      </w:r>
    </w:p>
    <w:bookmarkEnd w:id="49"/>
    <w:bookmarkStart w:name="z57" w:id="50"/>
    <w:p>
      <w:pPr>
        <w:spacing w:after="0"/>
        <w:ind w:left="0"/>
        <w:jc w:val="both"/>
      </w:pPr>
      <w:r>
        <w:rPr>
          <w:rFonts w:ascii="Times New Roman"/>
          <w:b w:val="false"/>
          <w:i w:val="false"/>
          <w:color w:val="000000"/>
          <w:sz w:val="28"/>
        </w:rPr>
        <w:t>
      1) жер және сәулет құрылыс қызметі саласындағы заңнаманы қолдану:</w:t>
      </w:r>
    </w:p>
    <w:bookmarkEnd w:id="50"/>
    <w:bookmarkStart w:name="z58" w:id="51"/>
    <w:p>
      <w:pPr>
        <w:spacing w:after="0"/>
        <w:ind w:left="0"/>
        <w:jc w:val="both"/>
      </w:pPr>
      <w:r>
        <w:rPr>
          <w:rFonts w:ascii="Times New Roman"/>
          <w:b w:val="false"/>
          <w:i w:val="false"/>
          <w:color w:val="000000"/>
          <w:sz w:val="28"/>
        </w:rPr>
        <w:t>
      2) Қала бойынша жер учаскелерін таңдау және беру комиссиясының жұмысын ұйымдастыру;</w:t>
      </w:r>
    </w:p>
    <w:bookmarkEnd w:id="51"/>
    <w:bookmarkStart w:name="z59" w:id="52"/>
    <w:p>
      <w:pPr>
        <w:spacing w:after="0"/>
        <w:ind w:left="0"/>
        <w:jc w:val="both"/>
      </w:pPr>
      <w:r>
        <w:rPr>
          <w:rFonts w:ascii="Times New Roman"/>
          <w:b w:val="false"/>
          <w:i w:val="false"/>
          <w:color w:val="000000"/>
          <w:sz w:val="28"/>
        </w:rPr>
        <w:t>
      3) Бөлім мәселелері бойынша қала әкімінің атына заңды және жеке тұлғалардан келіп түскен хаттарымен және өтініштерімен жұмыс жүргізу;</w:t>
      </w:r>
    </w:p>
    <w:bookmarkEnd w:id="52"/>
    <w:bookmarkStart w:name="z60" w:id="53"/>
    <w:p>
      <w:pPr>
        <w:spacing w:after="0"/>
        <w:ind w:left="0"/>
        <w:jc w:val="both"/>
      </w:pPr>
      <w:r>
        <w:rPr>
          <w:rFonts w:ascii="Times New Roman"/>
          <w:b w:val="false"/>
          <w:i w:val="false"/>
          <w:color w:val="000000"/>
          <w:sz w:val="28"/>
        </w:rPr>
        <w:t>
      4) Жер қатынастары, сәулет және қала құрылысы даулары бойынша сотқа қатысуға;</w:t>
      </w:r>
    </w:p>
    <w:bookmarkEnd w:id="53"/>
    <w:bookmarkStart w:name="z61" w:id="54"/>
    <w:p>
      <w:pPr>
        <w:spacing w:after="0"/>
        <w:ind w:left="0"/>
        <w:jc w:val="both"/>
      </w:pPr>
      <w:r>
        <w:rPr>
          <w:rFonts w:ascii="Times New Roman"/>
          <w:b w:val="false"/>
          <w:i w:val="false"/>
          <w:color w:val="000000"/>
          <w:sz w:val="28"/>
        </w:rPr>
        <w:t>
      5) Иесіз жер учаскесін анықтау және оларды есепке алу жұмыстарын ұйымдастыру;</w:t>
      </w:r>
    </w:p>
    <w:bookmarkEnd w:id="54"/>
    <w:bookmarkStart w:name="z62" w:id="55"/>
    <w:p>
      <w:pPr>
        <w:spacing w:after="0"/>
        <w:ind w:left="0"/>
        <w:jc w:val="both"/>
      </w:pPr>
      <w:r>
        <w:rPr>
          <w:rFonts w:ascii="Times New Roman"/>
          <w:b w:val="false"/>
          <w:i w:val="false"/>
          <w:color w:val="000000"/>
          <w:sz w:val="28"/>
        </w:rPr>
        <w:t>
      6) Жер қатынастарын реттеу және сәулет және қала құрылысы саласындағы мемлекеттік саясатты іске асыру;</w:t>
      </w:r>
    </w:p>
    <w:bookmarkEnd w:id="55"/>
    <w:bookmarkStart w:name="z63" w:id="56"/>
    <w:p>
      <w:pPr>
        <w:spacing w:after="0"/>
        <w:ind w:left="0"/>
        <w:jc w:val="both"/>
      </w:pPr>
      <w:r>
        <w:rPr>
          <w:rFonts w:ascii="Times New Roman"/>
          <w:b w:val="false"/>
          <w:i w:val="false"/>
          <w:color w:val="000000"/>
          <w:sz w:val="28"/>
        </w:rPr>
        <w:t>
      7) Ауданның, облыстық маңызы бар қаланың жергiлiктi атқарушы органының жер учаскелерiн беру, олардың нысаналы мақсатын өзгерту жөнiндегi ұсыныстары мен шешiмдерiнiң жобаларын дайындау және инженерлiк желiлерге қосудың техникалық шарттарымен жер учаскесiн таңдау актiсiн келiсу;</w:t>
      </w:r>
    </w:p>
    <w:bookmarkEnd w:id="56"/>
    <w:bookmarkStart w:name="z64" w:id="57"/>
    <w:p>
      <w:pPr>
        <w:spacing w:after="0"/>
        <w:ind w:left="0"/>
        <w:jc w:val="both"/>
      </w:pPr>
      <w:r>
        <w:rPr>
          <w:rFonts w:ascii="Times New Roman"/>
          <w:b w:val="false"/>
          <w:i w:val="false"/>
          <w:color w:val="000000"/>
          <w:sz w:val="28"/>
        </w:rPr>
        <w:t>
      8) Пайдалы қазбаларды геологиялық зерделеумен және барлаумен байланысты жер қойнауын пайдалану мақсатында мемлекеттік сервитуттарды белгілеу туралы жергілікті атқарушы органның ұсыныстары мен шешімдерінің жобаларын дайындау;</w:t>
      </w:r>
    </w:p>
    <w:bookmarkEnd w:id="57"/>
    <w:bookmarkStart w:name="z65" w:id="58"/>
    <w:p>
      <w:pPr>
        <w:spacing w:after="0"/>
        <w:ind w:left="0"/>
        <w:jc w:val="both"/>
      </w:pPr>
      <w:r>
        <w:rPr>
          <w:rFonts w:ascii="Times New Roman"/>
          <w:b w:val="false"/>
          <w:i w:val="false"/>
          <w:color w:val="000000"/>
          <w:sz w:val="28"/>
        </w:rPr>
        <w:t>
      9) Жер учаскелерін мемлекет мұқтажы үшін мәжбүрлеп алу бойынша ұсыныстар дайындау;</w:t>
      </w:r>
    </w:p>
    <w:bookmarkEnd w:id="58"/>
    <w:bookmarkStart w:name="z66" w:id="59"/>
    <w:p>
      <w:pPr>
        <w:spacing w:after="0"/>
        <w:ind w:left="0"/>
        <w:jc w:val="both"/>
      </w:pPr>
      <w:r>
        <w:rPr>
          <w:rFonts w:ascii="Times New Roman"/>
          <w:b w:val="false"/>
          <w:i w:val="false"/>
          <w:color w:val="000000"/>
          <w:sz w:val="28"/>
        </w:rPr>
        <w:t>
      10) Мемлекеттің жеке меншігіне сатылатын нақты жер учаскелерінің кадастрлық (бағалау) құнын бекіту;</w:t>
      </w:r>
    </w:p>
    <w:bookmarkEnd w:id="59"/>
    <w:bookmarkStart w:name="z67" w:id="60"/>
    <w:p>
      <w:pPr>
        <w:spacing w:after="0"/>
        <w:ind w:left="0"/>
        <w:jc w:val="both"/>
      </w:pPr>
      <w:r>
        <w:rPr>
          <w:rFonts w:ascii="Times New Roman"/>
          <w:b w:val="false"/>
          <w:i w:val="false"/>
          <w:color w:val="000000"/>
          <w:sz w:val="28"/>
        </w:rPr>
        <w:t>
      11) Жер учаскелерінің бөлінетіндігі мен бөлінбейтіндігін анықтау;</w:t>
      </w:r>
    </w:p>
    <w:bookmarkEnd w:id="60"/>
    <w:bookmarkStart w:name="z68" w:id="61"/>
    <w:p>
      <w:pPr>
        <w:spacing w:after="0"/>
        <w:ind w:left="0"/>
        <w:jc w:val="both"/>
      </w:pPr>
      <w:r>
        <w:rPr>
          <w:rFonts w:ascii="Times New Roman"/>
          <w:b w:val="false"/>
          <w:i w:val="false"/>
          <w:color w:val="000000"/>
          <w:sz w:val="28"/>
        </w:rPr>
        <w:t>
      12) Жерге орналастыруды ұйымдастыру және жер учаскелерін қалыптастыру бойынша жерге орналастыру жобаларын бекіту;</w:t>
      </w:r>
    </w:p>
    <w:bookmarkEnd w:id="61"/>
    <w:bookmarkStart w:name="z69" w:id="62"/>
    <w:p>
      <w:pPr>
        <w:spacing w:after="0"/>
        <w:ind w:left="0"/>
        <w:jc w:val="both"/>
      </w:pPr>
      <w:r>
        <w:rPr>
          <w:rFonts w:ascii="Times New Roman"/>
          <w:b w:val="false"/>
          <w:i w:val="false"/>
          <w:color w:val="000000"/>
          <w:sz w:val="28"/>
        </w:rPr>
        <w:t>
      13) Аудандарда, облыстық маңызы бар қалаларда жерді аймақтарға бөлу жобаларын, жерді ұтымды пайдалану жобалары мен схемаларын әзірлеуді ұйымдастыру;</w:t>
      </w:r>
    </w:p>
    <w:bookmarkEnd w:id="62"/>
    <w:bookmarkStart w:name="z70" w:id="63"/>
    <w:p>
      <w:pPr>
        <w:spacing w:after="0"/>
        <w:ind w:left="0"/>
        <w:jc w:val="both"/>
      </w:pPr>
      <w:r>
        <w:rPr>
          <w:rFonts w:ascii="Times New Roman"/>
          <w:b w:val="false"/>
          <w:i w:val="false"/>
          <w:color w:val="000000"/>
          <w:sz w:val="28"/>
        </w:rPr>
        <w:t>
      14) Елді мекендер аумақтарының жерге орналастыру жобаларын әзірлеуді ұйымдастыру;</w:t>
      </w:r>
    </w:p>
    <w:bookmarkEnd w:id="63"/>
    <w:bookmarkStart w:name="z71" w:id="64"/>
    <w:p>
      <w:pPr>
        <w:spacing w:after="0"/>
        <w:ind w:left="0"/>
        <w:jc w:val="both"/>
      </w:pPr>
      <w:r>
        <w:rPr>
          <w:rFonts w:ascii="Times New Roman"/>
          <w:b w:val="false"/>
          <w:i w:val="false"/>
          <w:color w:val="000000"/>
          <w:sz w:val="28"/>
        </w:rPr>
        <w:t>
      15) Жерді сатуды (аукциондар, конкурстар) ұйымдастыру;</w:t>
      </w:r>
    </w:p>
    <w:bookmarkEnd w:id="64"/>
    <w:bookmarkStart w:name="z72" w:id="65"/>
    <w:p>
      <w:pPr>
        <w:spacing w:after="0"/>
        <w:ind w:left="0"/>
        <w:jc w:val="both"/>
      </w:pPr>
      <w:r>
        <w:rPr>
          <w:rFonts w:ascii="Times New Roman"/>
          <w:b w:val="false"/>
          <w:i w:val="false"/>
          <w:color w:val="000000"/>
          <w:sz w:val="28"/>
        </w:rPr>
        <w:t>
      16) Жерді пайдалану мен қорғау мәселелерін қозғайтын қалалық, аудандық маңызы бар жобалар мен схемаларға сараптама жүргізу;</w:t>
      </w:r>
    </w:p>
    <w:bookmarkEnd w:id="65"/>
    <w:bookmarkStart w:name="z73" w:id="66"/>
    <w:p>
      <w:pPr>
        <w:spacing w:after="0"/>
        <w:ind w:left="0"/>
        <w:jc w:val="both"/>
      </w:pPr>
      <w:r>
        <w:rPr>
          <w:rFonts w:ascii="Times New Roman"/>
          <w:b w:val="false"/>
          <w:i w:val="false"/>
          <w:color w:val="000000"/>
          <w:sz w:val="28"/>
        </w:rPr>
        <w:t>
      17) Аудандар, облыстық маңызы бар қалалар жерлерінің балансын жасау;</w:t>
      </w:r>
    </w:p>
    <w:bookmarkEnd w:id="66"/>
    <w:bookmarkStart w:name="z74" w:id="67"/>
    <w:p>
      <w:pPr>
        <w:spacing w:after="0"/>
        <w:ind w:left="0"/>
        <w:jc w:val="both"/>
      </w:pPr>
      <w:r>
        <w:rPr>
          <w:rFonts w:ascii="Times New Roman"/>
          <w:b w:val="false"/>
          <w:i w:val="false"/>
          <w:color w:val="000000"/>
          <w:sz w:val="28"/>
        </w:rPr>
        <w:t>
      18) Жер учаскелерінің меншік иелері мен жер пайдаланушылардың, сондай-ақ жер құқықтық қатынастарының басқа да субъектілерінің есебін жүргізу;</w:t>
      </w:r>
    </w:p>
    <w:bookmarkEnd w:id="67"/>
    <w:bookmarkStart w:name="z75" w:id="68"/>
    <w:p>
      <w:pPr>
        <w:spacing w:after="0"/>
        <w:ind w:left="0"/>
        <w:jc w:val="both"/>
      </w:pPr>
      <w:r>
        <w:rPr>
          <w:rFonts w:ascii="Times New Roman"/>
          <w:b w:val="false"/>
          <w:i w:val="false"/>
          <w:color w:val="000000"/>
          <w:sz w:val="28"/>
        </w:rPr>
        <w:t>
      19) Ауыл шаруашылығы мақсатындағы жер учаскелеріне паспорттар беру;</w:t>
      </w:r>
    </w:p>
    <w:bookmarkEnd w:id="68"/>
    <w:bookmarkStart w:name="z76" w:id="69"/>
    <w:p>
      <w:pPr>
        <w:spacing w:after="0"/>
        <w:ind w:left="0"/>
        <w:jc w:val="both"/>
      </w:pPr>
      <w:r>
        <w:rPr>
          <w:rFonts w:ascii="Times New Roman"/>
          <w:b w:val="false"/>
          <w:i w:val="false"/>
          <w:color w:val="000000"/>
          <w:sz w:val="28"/>
        </w:rPr>
        <w:t>
      20) Жер учаскесін жалдау және уақытша өтеусіз жер пайдалануға сатып алу-сату шарттарын жасасу және жасалған шарттар талаптарының орындалуын бақылау;</w:t>
      </w:r>
    </w:p>
    <w:bookmarkEnd w:id="69"/>
    <w:bookmarkStart w:name="z77" w:id="70"/>
    <w:p>
      <w:pPr>
        <w:spacing w:after="0"/>
        <w:ind w:left="0"/>
        <w:jc w:val="both"/>
      </w:pPr>
      <w:r>
        <w:rPr>
          <w:rFonts w:ascii="Times New Roman"/>
          <w:b w:val="false"/>
          <w:i w:val="false"/>
          <w:color w:val="000000"/>
          <w:sz w:val="28"/>
        </w:rPr>
        <w:t xml:space="preserve">
      21)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ауданның, облыстық маңызы бар қаланың жергiлiктi атқарушы органының жер учаскелерiн iздестiру жұмыстарын жүргiзуге рұқсат беруi бойынша ұсыныстар дайындау;</w:t>
      </w:r>
    </w:p>
    <w:bookmarkEnd w:id="70"/>
    <w:bookmarkStart w:name="z78" w:id="71"/>
    <w:p>
      <w:pPr>
        <w:spacing w:after="0"/>
        <w:ind w:left="0"/>
        <w:jc w:val="both"/>
      </w:pPr>
      <w:r>
        <w:rPr>
          <w:rFonts w:ascii="Times New Roman"/>
          <w:b w:val="false"/>
          <w:i w:val="false"/>
          <w:color w:val="000000"/>
          <w:sz w:val="28"/>
        </w:rPr>
        <w:t>
      22) Ауыл шаруашылығы мақсатындағы жерлерді бір түрден екіншісіне ауыстыру бойынша ұсыныстар дайындау;</w:t>
      </w:r>
    </w:p>
    <w:bookmarkEnd w:id="71"/>
    <w:bookmarkStart w:name="z79" w:id="72"/>
    <w:p>
      <w:pPr>
        <w:spacing w:after="0"/>
        <w:ind w:left="0"/>
        <w:jc w:val="both"/>
      </w:pPr>
      <w:r>
        <w:rPr>
          <w:rFonts w:ascii="Times New Roman"/>
          <w:b w:val="false"/>
          <w:i w:val="false"/>
          <w:color w:val="000000"/>
          <w:sz w:val="28"/>
        </w:rPr>
        <w:t>
      23) Пайдаланылмаған және Қазақстан Республикасының заңнамасын бұза отырып пайдаланылған жерлерді анықтау;</w:t>
      </w:r>
    </w:p>
    <w:bookmarkEnd w:id="72"/>
    <w:bookmarkStart w:name="z80" w:id="73"/>
    <w:p>
      <w:pPr>
        <w:spacing w:after="0"/>
        <w:ind w:left="0"/>
        <w:jc w:val="both"/>
      </w:pPr>
      <w:r>
        <w:rPr>
          <w:rFonts w:ascii="Times New Roman"/>
          <w:b w:val="false"/>
          <w:i w:val="false"/>
          <w:color w:val="000000"/>
          <w:sz w:val="28"/>
        </w:rPr>
        <w:t>
      24) Жерді резервке қою бойынша ұсыныстарды дайындау;</w:t>
      </w:r>
    </w:p>
    <w:bookmarkEnd w:id="73"/>
    <w:bookmarkStart w:name="z81" w:id="74"/>
    <w:p>
      <w:pPr>
        <w:spacing w:after="0"/>
        <w:ind w:left="0"/>
        <w:jc w:val="both"/>
      </w:pPr>
      <w:r>
        <w:rPr>
          <w:rFonts w:ascii="Times New Roman"/>
          <w:b w:val="false"/>
          <w:i w:val="false"/>
          <w:color w:val="000000"/>
          <w:sz w:val="28"/>
        </w:rPr>
        <w:t>
      25) Жер-кадастрлық жоспарды бекіту;</w:t>
      </w:r>
    </w:p>
    <w:bookmarkEnd w:id="74"/>
    <w:bookmarkStart w:name="z82" w:id="75"/>
    <w:p>
      <w:pPr>
        <w:spacing w:after="0"/>
        <w:ind w:left="0"/>
        <w:jc w:val="both"/>
      </w:pPr>
      <w:r>
        <w:rPr>
          <w:rFonts w:ascii="Times New Roman"/>
          <w:b w:val="false"/>
          <w:i w:val="false"/>
          <w:color w:val="000000"/>
          <w:sz w:val="28"/>
        </w:rPr>
        <w:t>
      26) Ауыл шаруашылығы жерлерінің пайдаланылуы мен қорғалуына мемлекеттік бақылауды жүзеге асыру;</w:t>
      </w:r>
    </w:p>
    <w:bookmarkEnd w:id="75"/>
    <w:bookmarkStart w:name="z83" w:id="76"/>
    <w:p>
      <w:pPr>
        <w:spacing w:after="0"/>
        <w:ind w:left="0"/>
        <w:jc w:val="both"/>
      </w:pPr>
      <w:r>
        <w:rPr>
          <w:rFonts w:ascii="Times New Roman"/>
          <w:b w:val="false"/>
          <w:i w:val="false"/>
          <w:color w:val="000000"/>
          <w:sz w:val="28"/>
        </w:rPr>
        <w:t>
      27) Заңда белгiленген тәртiппен бекiтiлген қаланың бас жоспарын, iргелес аумақтарды қала құрылысының кешендi схемасын (аудандық жоспарлау жобасын) iске асыру жөнiндегi қызметтi үйлестiру; қаланың әсер ету аймағы;</w:t>
      </w:r>
    </w:p>
    <w:bookmarkEnd w:id="76"/>
    <w:bookmarkStart w:name="z84" w:id="77"/>
    <w:p>
      <w:pPr>
        <w:spacing w:after="0"/>
        <w:ind w:left="0"/>
        <w:jc w:val="both"/>
      </w:pPr>
      <w:r>
        <w:rPr>
          <w:rFonts w:ascii="Times New Roman"/>
          <w:b w:val="false"/>
          <w:i w:val="false"/>
          <w:color w:val="000000"/>
          <w:sz w:val="28"/>
        </w:rPr>
        <w:t>
      28) Мемлекеттiк қала құрылысы кадастрының деректер базасына белгiленген тәртiппен ақпарат беру;</w:t>
      </w:r>
    </w:p>
    <w:bookmarkEnd w:id="77"/>
    <w:bookmarkStart w:name="z85" w:id="78"/>
    <w:p>
      <w:pPr>
        <w:spacing w:after="0"/>
        <w:ind w:left="0"/>
        <w:jc w:val="both"/>
      </w:pPr>
      <w:r>
        <w:rPr>
          <w:rFonts w:ascii="Times New Roman"/>
          <w:b w:val="false"/>
          <w:i w:val="false"/>
          <w:color w:val="000000"/>
          <w:sz w:val="28"/>
        </w:rPr>
        <w:t>
      29) Қала құрылысы жобаларын, қаланы және қала маңындағы аумақты егжей-тегжейлі жоспарлау және дамыту жобаларын бекіту және іске асыру;</w:t>
      </w:r>
    </w:p>
    <w:bookmarkEnd w:id="78"/>
    <w:bookmarkStart w:name="z86" w:id="79"/>
    <w:p>
      <w:pPr>
        <w:spacing w:after="0"/>
        <w:ind w:left="0"/>
        <w:jc w:val="both"/>
      </w:pPr>
      <w:r>
        <w:rPr>
          <w:rFonts w:ascii="Times New Roman"/>
          <w:b w:val="false"/>
          <w:i w:val="false"/>
          <w:color w:val="000000"/>
          <w:sz w:val="28"/>
        </w:rPr>
        <w:t>
      30) Қала аумағында ғимараттар мен құрылыстар салу жобаларының жобаларын қарау және келісу;</w:t>
      </w:r>
    </w:p>
    <w:bookmarkEnd w:id="79"/>
    <w:bookmarkStart w:name="z87" w:id="80"/>
    <w:p>
      <w:pPr>
        <w:spacing w:after="0"/>
        <w:ind w:left="0"/>
        <w:jc w:val="both"/>
      </w:pPr>
      <w:r>
        <w:rPr>
          <w:rFonts w:ascii="Times New Roman"/>
          <w:b w:val="false"/>
          <w:i w:val="false"/>
          <w:color w:val="000000"/>
          <w:sz w:val="28"/>
        </w:rPr>
        <w:t>
      31) Жобалау және құрылыс, сондай-ақ объектілер мен кешендерді орналастыру, қала құрылысы мақсаттары үшін жер учаскелерін беру кезінде нормаларды жетілдіру бойынша ұсыныстар әзірлеу;</w:t>
      </w:r>
    </w:p>
    <w:bookmarkEnd w:id="80"/>
    <w:bookmarkStart w:name="z88" w:id="81"/>
    <w:p>
      <w:pPr>
        <w:spacing w:after="0"/>
        <w:ind w:left="0"/>
        <w:jc w:val="both"/>
      </w:pPr>
      <w:r>
        <w:rPr>
          <w:rFonts w:ascii="Times New Roman"/>
          <w:b w:val="false"/>
          <w:i w:val="false"/>
          <w:color w:val="000000"/>
          <w:sz w:val="28"/>
        </w:rPr>
        <w:t>
      32) Жобаларға мемлекеттік сараптаманың аумақтық бөлімшелерімен, мемлекеттік сәулет-құрылыс инспекциясымен, жер, сәулет-құрылыс қызметі саласындағы мүдделі органдармен өзара іс-қимыл жасауға;</w:t>
      </w:r>
    </w:p>
    <w:bookmarkEnd w:id="81"/>
    <w:bookmarkStart w:name="z89" w:id="82"/>
    <w:p>
      <w:pPr>
        <w:spacing w:after="0"/>
        <w:ind w:left="0"/>
        <w:jc w:val="both"/>
      </w:pPr>
      <w:r>
        <w:rPr>
          <w:rFonts w:ascii="Times New Roman"/>
          <w:b w:val="false"/>
          <w:i w:val="false"/>
          <w:color w:val="000000"/>
          <w:sz w:val="28"/>
        </w:rPr>
        <w:t>
      33) Тіреу және қоршау конструкцияларының өзгеруіне байланысты қолданыстағы ғимараттар мен құрылыстардың үй-жайларын (жеке бөліктерін) реконструкциялау (қайта жоспарлау, қайта жабдықтау) үшін бастапқы материалдармен (сәулет-жоспарлау тапсырмасы және техникалық шарттар), бастапқы материалдармен қамтамасыз ету жүйелер мен жабдықтардың жобаларын әзірлеу кезді бастапқы материалдарды ұсыну;</w:t>
      </w:r>
    </w:p>
    <w:bookmarkEnd w:id="82"/>
    <w:bookmarkStart w:name="z90" w:id="83"/>
    <w:p>
      <w:pPr>
        <w:spacing w:after="0"/>
        <w:ind w:left="0"/>
        <w:jc w:val="both"/>
      </w:pPr>
      <w:r>
        <w:rPr>
          <w:rFonts w:ascii="Times New Roman"/>
          <w:b w:val="false"/>
          <w:i w:val="false"/>
          <w:color w:val="000000"/>
          <w:sz w:val="28"/>
        </w:rPr>
        <w:t>
      34) Қала аумағында орналасқан тарихи, мәдени немесе ғылыми құндылықты қамтамасыз ететін объектілерді тарих және мәдениеттің қорғалатын ескерткіштері деп тану туралы ұсыныс енгізу;</w:t>
      </w:r>
    </w:p>
    <w:bookmarkEnd w:id="83"/>
    <w:bookmarkStart w:name="z91" w:id="84"/>
    <w:p>
      <w:pPr>
        <w:spacing w:after="0"/>
        <w:ind w:left="0"/>
        <w:jc w:val="both"/>
      </w:pPr>
      <w:r>
        <w:rPr>
          <w:rFonts w:ascii="Times New Roman"/>
          <w:b w:val="false"/>
          <w:i w:val="false"/>
          <w:color w:val="000000"/>
          <w:sz w:val="28"/>
        </w:rPr>
        <w:t>
      35) Пайдалануға берілген объектілерді (кешендерді) пайдалануға қабылдау актілерінің есебін жүргізу;</w:t>
      </w:r>
    </w:p>
    <w:bookmarkEnd w:id="84"/>
    <w:bookmarkStart w:name="z92" w:id="85"/>
    <w:p>
      <w:pPr>
        <w:spacing w:after="0"/>
        <w:ind w:left="0"/>
        <w:jc w:val="both"/>
      </w:pPr>
      <w:r>
        <w:rPr>
          <w:rFonts w:ascii="Times New Roman"/>
          <w:b w:val="false"/>
          <w:i w:val="false"/>
          <w:color w:val="000000"/>
          <w:sz w:val="28"/>
        </w:rPr>
        <w:t>
      36) Әзiрленген жобалау (жобалау-сметалық құжаттама) негiзiнде мемлекеттiк нормативтiк құқықтық актiлердiң талаптарына сәйкес ғимараттар мен құрылыстарды бөлшектеуге және бұзуға (пайдаланудан кейiнгi) рұқсаттарды дайындау;</w:t>
      </w:r>
    </w:p>
    <w:bookmarkEnd w:id="85"/>
    <w:bookmarkStart w:name="z93" w:id="86"/>
    <w:p>
      <w:pPr>
        <w:spacing w:after="0"/>
        <w:ind w:left="0"/>
        <w:jc w:val="both"/>
      </w:pPr>
      <w:r>
        <w:rPr>
          <w:rFonts w:ascii="Times New Roman"/>
          <w:b w:val="false"/>
          <w:i w:val="false"/>
          <w:color w:val="000000"/>
          <w:sz w:val="28"/>
        </w:rPr>
        <w:t>
      37) Елді мекендерде сыртқы (көрнекі) жарнама объектілерін орналастыруға рұқсат беру;</w:t>
      </w:r>
    </w:p>
    <w:bookmarkEnd w:id="86"/>
    <w:bookmarkStart w:name="z94" w:id="87"/>
    <w:p>
      <w:pPr>
        <w:spacing w:after="0"/>
        <w:ind w:left="0"/>
        <w:jc w:val="both"/>
      </w:pPr>
      <w:r>
        <w:rPr>
          <w:rFonts w:ascii="Times New Roman"/>
          <w:b w:val="false"/>
          <w:i w:val="false"/>
          <w:color w:val="000000"/>
          <w:sz w:val="28"/>
        </w:rPr>
        <w:t>
      38) Салынып жатқан объектілер мен кешендер мониторинг және түгендеу (құрылысқа жоспарланған) жүргізу;</w:t>
      </w:r>
    </w:p>
    <w:bookmarkEnd w:id="87"/>
    <w:bookmarkStart w:name="z95" w:id="88"/>
    <w:p>
      <w:pPr>
        <w:spacing w:after="0"/>
        <w:ind w:left="0"/>
        <w:jc w:val="both"/>
      </w:pPr>
      <w:r>
        <w:rPr>
          <w:rFonts w:ascii="Times New Roman"/>
          <w:b w:val="false"/>
          <w:i w:val="false"/>
          <w:color w:val="000000"/>
          <w:sz w:val="28"/>
        </w:rPr>
        <w:t>
      39) Елді мекен аумақтарындағы жылжымайтын мүлік объектілерінің мекенжайын айқындау жөнінде анықтама беру;</w:t>
      </w:r>
    </w:p>
    <w:bookmarkEnd w:id="88"/>
    <w:bookmarkStart w:name="z96" w:id="89"/>
    <w:p>
      <w:pPr>
        <w:spacing w:after="0"/>
        <w:ind w:left="0"/>
        <w:jc w:val="both"/>
      </w:pPr>
      <w:r>
        <w:rPr>
          <w:rFonts w:ascii="Times New Roman"/>
          <w:b w:val="false"/>
          <w:i w:val="false"/>
          <w:color w:val="000000"/>
          <w:sz w:val="28"/>
        </w:rPr>
        <w:t>
      40) Эскизді (эскиздік жобаны) келісуден өткізу;</w:t>
      </w:r>
    </w:p>
    <w:bookmarkEnd w:id="89"/>
    <w:bookmarkStart w:name="z97" w:id="90"/>
    <w:p>
      <w:pPr>
        <w:spacing w:after="0"/>
        <w:ind w:left="0"/>
        <w:jc w:val="both"/>
      </w:pPr>
      <w:r>
        <w:rPr>
          <w:rFonts w:ascii="Times New Roman"/>
          <w:b w:val="false"/>
          <w:i w:val="false"/>
          <w:color w:val="000000"/>
          <w:sz w:val="28"/>
        </w:rPr>
        <w:t>
      41) Тұрғын үй құрылысына үлестік қатысу туралы шарттың есептік жазбасы туралы үзінді беру;</w:t>
      </w:r>
    </w:p>
    <w:bookmarkEnd w:id="90"/>
    <w:bookmarkStart w:name="z98" w:id="91"/>
    <w:p>
      <w:pPr>
        <w:spacing w:after="0"/>
        <w:ind w:left="0"/>
        <w:jc w:val="both"/>
      </w:pPr>
      <w:r>
        <w:rPr>
          <w:rFonts w:ascii="Times New Roman"/>
          <w:b w:val="false"/>
          <w:i w:val="false"/>
          <w:color w:val="000000"/>
          <w:sz w:val="28"/>
        </w:rPr>
        <w:t>
      42) Қала аумағындағы жаңадан салынып жатқан және реконструкцияланып жатқан қоғамдық ғимараттар мен құрылыстардың, құрылыс учаскелерінің көркем жабдықтарының, әрлеудің, жарнамасының бас жоспарын және жобаларын қарау және келісу;</w:t>
      </w:r>
    </w:p>
    <w:bookmarkEnd w:id="91"/>
    <w:bookmarkStart w:name="z99" w:id="92"/>
    <w:p>
      <w:pPr>
        <w:spacing w:after="0"/>
        <w:ind w:left="0"/>
        <w:jc w:val="both"/>
      </w:pPr>
      <w:r>
        <w:rPr>
          <w:rFonts w:ascii="Times New Roman"/>
          <w:b w:val="false"/>
          <w:i w:val="false"/>
          <w:color w:val="000000"/>
          <w:sz w:val="28"/>
        </w:rPr>
        <w:t>
      43) Қала аумағындағы тұрғын үй алаптары мен ауылдық округтердің егжей-тегжейлі жоспарлау жобаларын әзірлеуді ұйымдастыру;</w:t>
      </w:r>
    </w:p>
    <w:bookmarkEnd w:id="92"/>
    <w:bookmarkStart w:name="z100" w:id="93"/>
    <w:p>
      <w:pPr>
        <w:spacing w:after="0"/>
        <w:ind w:left="0"/>
        <w:jc w:val="both"/>
      </w:pPr>
      <w:r>
        <w:rPr>
          <w:rFonts w:ascii="Times New Roman"/>
          <w:b w:val="false"/>
          <w:i w:val="false"/>
          <w:color w:val="000000"/>
          <w:sz w:val="28"/>
        </w:rPr>
        <w:t>
      44) Мүгедектер үшін қолжетімділікті қамтамасыз ету міндетін ескере отырып, жеке тұрғын үй құрылысы объектілерін, сондай-ақ пайдалануға берілетін қоғамдық объектілерді (кешендерді) пайдалануға қабылдау актілерін есепке алуды жүргізу;</w:t>
      </w:r>
    </w:p>
    <w:bookmarkEnd w:id="93"/>
    <w:bookmarkStart w:name="z101" w:id="94"/>
    <w:p>
      <w:pPr>
        <w:spacing w:after="0"/>
        <w:ind w:left="0"/>
        <w:jc w:val="both"/>
      </w:pPr>
      <w:r>
        <w:rPr>
          <w:rFonts w:ascii="Times New Roman"/>
          <w:b w:val="false"/>
          <w:i w:val="false"/>
          <w:color w:val="000000"/>
          <w:sz w:val="28"/>
        </w:rPr>
        <w:t>
      45) Бекітілген Бас жоспарға, егжей-тегжейлі жоспарлау жобасына және аумақтарда құрылыс салу жоспарына сәйкес жер учаскесінің нысаналы мақсатын өзгерту бойынша қорытынды дайындау;</w:t>
      </w:r>
    </w:p>
    <w:bookmarkEnd w:id="94"/>
    <w:bookmarkStart w:name="z102" w:id="95"/>
    <w:p>
      <w:pPr>
        <w:spacing w:after="0"/>
        <w:ind w:left="0"/>
        <w:jc w:val="both"/>
      </w:pPr>
      <w:r>
        <w:rPr>
          <w:rFonts w:ascii="Times New Roman"/>
          <w:b w:val="false"/>
          <w:i w:val="false"/>
          <w:color w:val="000000"/>
          <w:sz w:val="28"/>
        </w:rPr>
        <w:t>
      46) Сәулет жоспарлау тапсырмасын беру;</w:t>
      </w:r>
    </w:p>
    <w:bookmarkEnd w:id="95"/>
    <w:bookmarkStart w:name="z103" w:id="96"/>
    <w:p>
      <w:pPr>
        <w:spacing w:after="0"/>
        <w:ind w:left="0"/>
        <w:jc w:val="both"/>
      </w:pPr>
      <w:r>
        <w:rPr>
          <w:rFonts w:ascii="Times New Roman"/>
          <w:b w:val="false"/>
          <w:i w:val="false"/>
          <w:color w:val="000000"/>
          <w:sz w:val="28"/>
        </w:rPr>
        <w:t>
      47) "Мекенжай тіркелімі" ақпараттық жүйесін жүргізуді және толықтыруды қамтамасыз ету;</w:t>
      </w:r>
    </w:p>
    <w:bookmarkEnd w:id="96"/>
    <w:bookmarkStart w:name="z104" w:id="97"/>
    <w:p>
      <w:pPr>
        <w:spacing w:after="0"/>
        <w:ind w:left="0"/>
        <w:jc w:val="both"/>
      </w:pPr>
      <w:r>
        <w:rPr>
          <w:rFonts w:ascii="Times New Roman"/>
          <w:b w:val="false"/>
          <w:i w:val="false"/>
          <w:color w:val="000000"/>
          <w:sz w:val="28"/>
        </w:rPr>
        <w:t>
      48) Қазақстан Республикасының заңнамалық актілерінде белгіленген өзге де функцияларды жүзеге асыру.</w:t>
      </w:r>
    </w:p>
    <w:bookmarkEnd w:id="97"/>
    <w:bookmarkStart w:name="z105" w:id="9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98"/>
    <w:bookmarkStart w:name="z106" w:id="99"/>
    <w:p>
      <w:pPr>
        <w:spacing w:after="0"/>
        <w:ind w:left="0"/>
        <w:jc w:val="both"/>
      </w:pPr>
      <w:r>
        <w:rPr>
          <w:rFonts w:ascii="Times New Roman"/>
          <w:b w:val="false"/>
          <w:i w:val="false"/>
          <w:color w:val="000000"/>
          <w:sz w:val="28"/>
        </w:rPr>
        <w:t>
      16. Бөлімнің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99"/>
    <w:bookmarkStart w:name="z107" w:id="100"/>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100"/>
    <w:bookmarkStart w:name="z108" w:id="101"/>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01"/>
    <w:bookmarkStart w:name="z109" w:id="102"/>
    <w:p>
      <w:pPr>
        <w:spacing w:after="0"/>
        <w:ind w:left="0"/>
        <w:jc w:val="both"/>
      </w:pPr>
      <w:r>
        <w:rPr>
          <w:rFonts w:ascii="Times New Roman"/>
          <w:b w:val="false"/>
          <w:i w:val="false"/>
          <w:color w:val="000000"/>
          <w:sz w:val="28"/>
        </w:rPr>
        <w:t>
      19. Бөлімнің бірінші басшысының өкілеттіктері:</w:t>
      </w:r>
    </w:p>
    <w:bookmarkEnd w:id="102"/>
    <w:bookmarkStart w:name="z110" w:id="103"/>
    <w:p>
      <w:pPr>
        <w:spacing w:after="0"/>
        <w:ind w:left="0"/>
        <w:jc w:val="both"/>
      </w:pPr>
      <w:r>
        <w:rPr>
          <w:rFonts w:ascii="Times New Roman"/>
          <w:b w:val="false"/>
          <w:i w:val="false"/>
          <w:color w:val="000000"/>
          <w:sz w:val="28"/>
        </w:rPr>
        <w:t>
      1) Бөлімнің қызметін ұйымдастырады және басқарады;</w:t>
      </w:r>
    </w:p>
    <w:bookmarkEnd w:id="103"/>
    <w:bookmarkStart w:name="z111" w:id="104"/>
    <w:p>
      <w:pPr>
        <w:spacing w:after="0"/>
        <w:ind w:left="0"/>
        <w:jc w:val="both"/>
      </w:pPr>
      <w:r>
        <w:rPr>
          <w:rFonts w:ascii="Times New Roman"/>
          <w:b w:val="false"/>
          <w:i w:val="false"/>
          <w:color w:val="000000"/>
          <w:sz w:val="28"/>
        </w:rPr>
        <w:t>
      2) мемлекеттік мекемеге жүктелген міндеттермен функциялардың орындалуына дербес жауапты болады;</w:t>
      </w:r>
    </w:p>
    <w:bookmarkEnd w:id="104"/>
    <w:bookmarkStart w:name="z112" w:id="105"/>
    <w:p>
      <w:pPr>
        <w:spacing w:after="0"/>
        <w:ind w:left="0"/>
        <w:jc w:val="both"/>
      </w:pPr>
      <w:r>
        <w:rPr>
          <w:rFonts w:ascii="Times New Roman"/>
          <w:b w:val="false"/>
          <w:i w:val="false"/>
          <w:color w:val="000000"/>
          <w:sz w:val="28"/>
        </w:rPr>
        <w:t>
      3) сыбайлас жемқорлыққа қарсы іс-қимыл жөніндегі шараларды қабылдамағаны үшін дербес жауапкершілікте болады;</w:t>
      </w:r>
    </w:p>
    <w:bookmarkEnd w:id="105"/>
    <w:bookmarkStart w:name="z113" w:id="106"/>
    <w:p>
      <w:pPr>
        <w:spacing w:after="0"/>
        <w:ind w:left="0"/>
        <w:jc w:val="both"/>
      </w:pPr>
      <w:r>
        <w:rPr>
          <w:rFonts w:ascii="Times New Roman"/>
          <w:b w:val="false"/>
          <w:i w:val="false"/>
          <w:color w:val="000000"/>
          <w:sz w:val="28"/>
        </w:rPr>
        <w:t>
      4) бұйрықтарға, қызметтік құжаттамаға қол қояды;</w:t>
      </w:r>
    </w:p>
    <w:bookmarkEnd w:id="106"/>
    <w:bookmarkStart w:name="z114" w:id="107"/>
    <w:p>
      <w:pPr>
        <w:spacing w:after="0"/>
        <w:ind w:left="0"/>
        <w:jc w:val="both"/>
      </w:pPr>
      <w:r>
        <w:rPr>
          <w:rFonts w:ascii="Times New Roman"/>
          <w:b w:val="false"/>
          <w:i w:val="false"/>
          <w:color w:val="000000"/>
          <w:sz w:val="28"/>
        </w:rPr>
        <w:t>
      5) қолданыстағы заңнамаға сәйкес қызметкерлерді қызметке тағайындайды және босатады, олардың өкілеттіктері мен міндеттерін айқындайды;</w:t>
      </w:r>
    </w:p>
    <w:bookmarkEnd w:id="107"/>
    <w:bookmarkStart w:name="z115" w:id="108"/>
    <w:p>
      <w:pPr>
        <w:spacing w:after="0"/>
        <w:ind w:left="0"/>
        <w:jc w:val="both"/>
      </w:pPr>
      <w:r>
        <w:rPr>
          <w:rFonts w:ascii="Times New Roman"/>
          <w:b w:val="false"/>
          <w:i w:val="false"/>
          <w:color w:val="000000"/>
          <w:sz w:val="28"/>
        </w:rPr>
        <w:t>
      6) заңнамада белгіленген тәртіппен қызметкерлерді көтермелейді және оларға тәртіптік жаза қолданады;</w:t>
      </w:r>
    </w:p>
    <w:bookmarkEnd w:id="108"/>
    <w:bookmarkStart w:name="z116" w:id="109"/>
    <w:p>
      <w:pPr>
        <w:spacing w:after="0"/>
        <w:ind w:left="0"/>
        <w:jc w:val="both"/>
      </w:pPr>
      <w:r>
        <w:rPr>
          <w:rFonts w:ascii="Times New Roman"/>
          <w:b w:val="false"/>
          <w:i w:val="false"/>
          <w:color w:val="000000"/>
          <w:sz w:val="28"/>
        </w:rPr>
        <w:t>
      7) Қазақстан Республикасының қолданыстағы заңнамасына сәйкес мемлекеттік органдарда, ұйымдарда мемлекеттік мекеме атынан өкілдік етеді;</w:t>
      </w:r>
    </w:p>
    <w:bookmarkEnd w:id="109"/>
    <w:bookmarkStart w:name="z117" w:id="110"/>
    <w:p>
      <w:pPr>
        <w:spacing w:after="0"/>
        <w:ind w:left="0"/>
        <w:jc w:val="both"/>
      </w:pPr>
      <w:r>
        <w:rPr>
          <w:rFonts w:ascii="Times New Roman"/>
          <w:b w:val="false"/>
          <w:i w:val="false"/>
          <w:color w:val="000000"/>
          <w:sz w:val="28"/>
        </w:rPr>
        <w:t>
      8) жеке және заңды тұлғалардың өкілдерін жеке қабылдауды жүзеге асырады, жеке және заңды тұлғалардың өтініштерімен жұмысты ұйымдастыруға, қабылдау, тіркеу және есепке алу бойынша дербес жауапты болады;</w:t>
      </w:r>
    </w:p>
    <w:bookmarkEnd w:id="110"/>
    <w:bookmarkStart w:name="z118" w:id="111"/>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жүзеге асырады.</w:t>
      </w:r>
    </w:p>
    <w:bookmarkEnd w:id="111"/>
    <w:bookmarkStart w:name="z119" w:id="112"/>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12"/>
    <w:bookmarkStart w:name="z120" w:id="113"/>
    <w:p>
      <w:pPr>
        <w:spacing w:after="0"/>
        <w:ind w:left="0"/>
        <w:jc w:val="left"/>
      </w:pPr>
      <w:r>
        <w:rPr>
          <w:rFonts w:ascii="Times New Roman"/>
          <w:b/>
          <w:i w:val="false"/>
          <w:color w:val="000000"/>
        </w:rPr>
        <w:t xml:space="preserve"> 4-тарау. Мемлекеттік органның мүлкі</w:t>
      </w:r>
    </w:p>
    <w:bookmarkEnd w:id="113"/>
    <w:bookmarkStart w:name="z121" w:id="114"/>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114"/>
    <w:bookmarkStart w:name="z122" w:id="115"/>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5"/>
    <w:bookmarkStart w:name="z123" w:id="116"/>
    <w:p>
      <w:pPr>
        <w:spacing w:after="0"/>
        <w:ind w:left="0"/>
        <w:jc w:val="both"/>
      </w:pPr>
      <w:r>
        <w:rPr>
          <w:rFonts w:ascii="Times New Roman"/>
          <w:b w:val="false"/>
          <w:i w:val="false"/>
          <w:color w:val="000000"/>
          <w:sz w:val="28"/>
        </w:rPr>
        <w:t>
      Қазақстан Республикасының Ұлттық Банкi өзiне бекiтiлген, өзiнiң балансындағы мүлiктi иелену, пайдалану және оған билiк ету құқықтарын Қазақстан Республикасының атынан дербес жүзеге асырады.</w:t>
      </w:r>
    </w:p>
    <w:bookmarkEnd w:id="116"/>
    <w:bookmarkStart w:name="z124" w:id="117"/>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117"/>
    <w:bookmarkStart w:name="z125" w:id="118"/>
    <w:p>
      <w:pPr>
        <w:spacing w:after="0"/>
        <w:ind w:left="0"/>
        <w:jc w:val="both"/>
      </w:pPr>
      <w:r>
        <w:rPr>
          <w:rFonts w:ascii="Times New Roman"/>
          <w:b w:val="false"/>
          <w:i w:val="false"/>
          <w:color w:val="000000"/>
          <w:sz w:val="28"/>
        </w:rPr>
        <w:t>
      23. Егер заңнамада өзгеше көзделмесе, Бөлімнің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8"/>
    <w:bookmarkStart w:name="z126" w:id="11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9"/>
    <w:bookmarkStart w:name="z127" w:id="120"/>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20"/>
    <w:bookmarkStart w:name="z128" w:id="121"/>
    <w:p>
      <w:pPr>
        <w:spacing w:after="0"/>
        <w:ind w:left="0"/>
        <w:jc w:val="both"/>
      </w:pPr>
      <w:r>
        <w:rPr>
          <w:rFonts w:ascii="Times New Roman"/>
          <w:b w:val="false"/>
          <w:i w:val="false"/>
          <w:color w:val="000000"/>
          <w:sz w:val="28"/>
        </w:rPr>
        <w:t>
      Бөлімнің және оның ведомстволарының қарамағындағы ұйымдардың тізбесі:</w:t>
      </w:r>
    </w:p>
    <w:bookmarkEnd w:id="121"/>
    <w:bookmarkStart w:name="z129" w:id="122"/>
    <w:p>
      <w:pPr>
        <w:spacing w:after="0"/>
        <w:ind w:left="0"/>
        <w:jc w:val="both"/>
      </w:pPr>
      <w:r>
        <w:rPr>
          <w:rFonts w:ascii="Times New Roman"/>
          <w:b w:val="false"/>
          <w:i w:val="false"/>
          <w:color w:val="000000"/>
          <w:sz w:val="28"/>
        </w:rPr>
        <w:t>
      "Бас жоспар орталығы" коммуналдық мемлекеттік мекемесі.</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