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d586" w14:textId="b93d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Мемлекеттік сатып алу және коммуналдық меншік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2023 жылғы 18 шілдедегі № 132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Мемлекеттік сатып алу және коммуналдық меншік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әкімдігінің 2020 жылғы 30 желтоқсандағы № 292 "Кейбір мемлекеттік мекемелерді қайта ұйымдастыру туралы" қаулысына келесі өзгеріс енгізілсін:</w:t>
      </w:r>
    </w:p>
    <w:bookmarkEnd w:id="2"/>
    <w:bookmarkStart w:name="z7" w:id="3"/>
    <w:p>
      <w:pPr>
        <w:spacing w:after="0"/>
        <w:ind w:left="0"/>
        <w:jc w:val="both"/>
      </w:pPr>
      <w:r>
        <w:rPr>
          <w:rFonts w:ascii="Times New Roman"/>
          <w:b w:val="false"/>
          <w:i w:val="false"/>
          <w:color w:val="000000"/>
          <w:sz w:val="28"/>
        </w:rPr>
        <w:t>
      2-тармақ алынып тасталсын.</w:t>
      </w:r>
    </w:p>
    <w:bookmarkEnd w:id="3"/>
    <w:bookmarkStart w:name="z8" w:id="4"/>
    <w:p>
      <w:pPr>
        <w:spacing w:after="0"/>
        <w:ind w:left="0"/>
        <w:jc w:val="both"/>
      </w:pPr>
      <w:r>
        <w:rPr>
          <w:rFonts w:ascii="Times New Roman"/>
          <w:b w:val="false"/>
          <w:i w:val="false"/>
          <w:color w:val="000000"/>
          <w:sz w:val="28"/>
        </w:rPr>
        <w:t xml:space="preserve">
      3. Атырау облысы әкімдігінің 2022 жылғы 26 мамырдағы № 117 "Атырау облысы әкімдігінің 2020 жылғы 30 желтоқсандағы № 292 "Кейбір мемлекеттік мекемелерді қайта ұйымдастыру туралы"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4. "Атырау облысы Мемлекеттік сатып алу және коммуналдық меншік басқармасы"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5. Осы қаулының орындалуын бақылау Атырау облысы әкімінің жетешілік ететін орынбасарына жүктелсін.</w:t>
      </w:r>
    </w:p>
    <w:bookmarkEnd w:id="6"/>
    <w:bookmarkStart w:name="z11" w:id="7"/>
    <w:p>
      <w:pPr>
        <w:spacing w:after="0"/>
        <w:ind w:left="0"/>
        <w:jc w:val="both"/>
      </w:pPr>
      <w:r>
        <w:rPr>
          <w:rFonts w:ascii="Times New Roman"/>
          <w:b w:val="false"/>
          <w:i w:val="false"/>
          <w:color w:val="000000"/>
          <w:sz w:val="28"/>
        </w:rPr>
        <w:t>
      6. Осы қаулы қол қойылған күнінен бастап күшіне енеді және ол алғашқы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"18" шілдедегі</w:t>
            </w:r>
            <w:r>
              <w:br/>
            </w:r>
            <w:r>
              <w:rPr>
                <w:rFonts w:ascii="Times New Roman"/>
                <w:b w:val="false"/>
                <w:i w:val="false"/>
                <w:color w:val="000000"/>
                <w:sz w:val="20"/>
              </w:rPr>
              <w:t>№ 132 қаулысымен бекітілген</w:t>
            </w:r>
          </w:p>
        </w:tc>
      </w:tr>
    </w:tbl>
    <w:bookmarkStart w:name="z15" w:id="8"/>
    <w:p>
      <w:pPr>
        <w:spacing w:after="0"/>
        <w:ind w:left="0"/>
        <w:jc w:val="left"/>
      </w:pPr>
      <w:r>
        <w:rPr>
          <w:rFonts w:ascii="Times New Roman"/>
          <w:b/>
          <w:i w:val="false"/>
          <w:color w:val="000000"/>
        </w:rPr>
        <w:t xml:space="preserve"> "Атырау облысы Мемлекеттік сатып алу және коммуналдық меншік басқармасы" мемлекеттік мекемесі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Атырау облысының Мемлекеттік сатып алу және коммуналдық меншік басқармасы (бұдан әрі - Басқарма) коммуналдық мүлікті басқару және орталықтандырылған мемлекеттік сатып алуды ұйымдастыру және өткізу рәсімдерін орындауды жүзеге асыру салаларында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9" w:id="12"/>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7"/>
    <w:bookmarkStart w:name="z25" w:id="1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8"/>
    <w:bookmarkStart w:name="z26" w:id="19"/>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9"/>
    <w:bookmarkStart w:name="z27" w:id="20"/>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Басқарманың мақсаттары мен өкілеттіктері</w:t>
      </w:r>
    </w:p>
    <w:bookmarkEnd w:id="22"/>
    <w:bookmarkStart w:name="z30" w:id="23"/>
    <w:p>
      <w:pPr>
        <w:spacing w:after="0"/>
        <w:ind w:left="0"/>
        <w:jc w:val="both"/>
      </w:pPr>
      <w:r>
        <w:rPr>
          <w:rFonts w:ascii="Times New Roman"/>
          <w:b w:val="false"/>
          <w:i w:val="false"/>
          <w:color w:val="000000"/>
          <w:sz w:val="28"/>
        </w:rPr>
        <w:t>
      12. Мақсаттары:</w:t>
      </w:r>
    </w:p>
    <w:bookmarkEnd w:id="23"/>
    <w:bookmarkStart w:name="z31" w:id="24"/>
    <w:p>
      <w:pPr>
        <w:spacing w:after="0"/>
        <w:ind w:left="0"/>
        <w:jc w:val="both"/>
      </w:pPr>
      <w:r>
        <w:rPr>
          <w:rFonts w:ascii="Times New Roman"/>
          <w:b w:val="false"/>
          <w:i w:val="false"/>
          <w:color w:val="000000"/>
          <w:sz w:val="28"/>
        </w:rPr>
        <w:t>
      коммуналдық мүлікті басқару бойынша жұмыстарды іске асыру;</w:t>
      </w:r>
    </w:p>
    <w:bookmarkEnd w:id="24"/>
    <w:bookmarkStart w:name="z32" w:id="25"/>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 рәсімдерін орындауды жүзеге асыру;</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8"/>
    <w:bookmarkStart w:name="z36" w:id="2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9"/>
    <w:bookmarkStart w:name="z37" w:id="30"/>
    <w:p>
      <w:pPr>
        <w:spacing w:after="0"/>
        <w:ind w:left="0"/>
        <w:jc w:val="both"/>
      </w:pPr>
      <w:r>
        <w:rPr>
          <w:rFonts w:ascii="Times New Roman"/>
          <w:b w:val="false"/>
          <w:i w:val="false"/>
          <w:color w:val="000000"/>
          <w:sz w:val="28"/>
        </w:rPr>
        <w:t>
      коммуналдық мүлікті басқару, орталықтандырылған мемлекеттік сатып алуды ұйымдастыру және өткізу рәсімдерін орындауды және осы Ереженің функциялары саласында қолданыстағы заңнамалық актілерде көзделген басқа да құқықтарды жүзеге асыруға құқығы бар;</w:t>
      </w:r>
    </w:p>
    <w:bookmarkEnd w:id="30"/>
    <w:bookmarkStart w:name="z38" w:id="31"/>
    <w:p>
      <w:pPr>
        <w:spacing w:after="0"/>
        <w:ind w:left="0"/>
        <w:jc w:val="both"/>
      </w:pPr>
      <w:r>
        <w:rPr>
          <w:rFonts w:ascii="Times New Roman"/>
          <w:b w:val="false"/>
          <w:i w:val="false"/>
          <w:color w:val="000000"/>
          <w:sz w:val="28"/>
        </w:rPr>
        <w:t>
      2) міндеттері: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0" w:id="32"/>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2"/>
    <w:bookmarkStart w:name="z41" w:id="33"/>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3"/>
    <w:bookmarkStart w:name="z42" w:id="34"/>
    <w:p>
      <w:pPr>
        <w:spacing w:after="0"/>
        <w:ind w:left="0"/>
        <w:jc w:val="both"/>
      </w:pPr>
      <w:r>
        <w:rPr>
          <w:rFonts w:ascii="Times New Roman"/>
          <w:b w:val="false"/>
          <w:i w:val="false"/>
          <w:color w:val="000000"/>
          <w:sz w:val="28"/>
        </w:rPr>
        <w:t>
      коммуналдық мүлікті басқару және орталықтандырылған мемлекеттік сатып алуды ұйымдастыру және өткізу рәсімдерін орындауды жүзеге асыру салаларындағы Қазақстан Республикасының заңнамасымен қарастырылған өзге де міндеттер.</w:t>
      </w:r>
    </w:p>
    <w:bookmarkEnd w:id="34"/>
    <w:bookmarkStart w:name="z43" w:id="35"/>
    <w:p>
      <w:pPr>
        <w:spacing w:after="0"/>
        <w:ind w:left="0"/>
        <w:jc w:val="both"/>
      </w:pPr>
      <w:r>
        <w:rPr>
          <w:rFonts w:ascii="Times New Roman"/>
          <w:b w:val="false"/>
          <w:i w:val="false"/>
          <w:color w:val="000000"/>
          <w:sz w:val="28"/>
        </w:rPr>
        <w:t>
      14. Функциялары:</w:t>
      </w:r>
    </w:p>
    <w:bookmarkEnd w:id="35"/>
    <w:bookmarkStart w:name="z44" w:id="36"/>
    <w:p>
      <w:pPr>
        <w:spacing w:after="0"/>
        <w:ind w:left="0"/>
        <w:jc w:val="both"/>
      </w:pPr>
      <w:r>
        <w:rPr>
          <w:rFonts w:ascii="Times New Roman"/>
          <w:b w:val="false"/>
          <w:i w:val="false"/>
          <w:color w:val="000000"/>
          <w:sz w:val="28"/>
        </w:rPr>
        <w:t>
      1) облыстық коммуналдық мүлікті облыстық коммуналдық заңды тұлғаларға бекіту;</w:t>
      </w:r>
    </w:p>
    <w:bookmarkEnd w:id="36"/>
    <w:bookmarkStart w:name="z45" w:id="37"/>
    <w:p>
      <w:pPr>
        <w:spacing w:after="0"/>
        <w:ind w:left="0"/>
        <w:jc w:val="both"/>
      </w:pPr>
      <w:r>
        <w:rPr>
          <w:rFonts w:ascii="Times New Roman"/>
          <w:b w:val="false"/>
          <w:i w:val="false"/>
          <w:color w:val="000000"/>
          <w:sz w:val="28"/>
        </w:rPr>
        <w:t>
      2) облыстық коммуналдық мүліктің пайдаланылуы мен сақталуына бақылауды қамтамасыз ету;</w:t>
      </w:r>
    </w:p>
    <w:bookmarkEnd w:id="37"/>
    <w:bookmarkStart w:name="z46" w:id="38"/>
    <w:p>
      <w:pPr>
        <w:spacing w:after="0"/>
        <w:ind w:left="0"/>
        <w:jc w:val="both"/>
      </w:pPr>
      <w:r>
        <w:rPr>
          <w:rFonts w:ascii="Times New Roman"/>
          <w:b w:val="false"/>
          <w:i w:val="false"/>
          <w:color w:val="000000"/>
          <w:sz w:val="28"/>
        </w:rPr>
        <w:t>
      3) Қазақстан Республикасының заңнамасына сәйкес мемлекеттік заңды тұлғаларға бекітіліп берілген мемлекеттік мүлікті мемлекеттік меншіктің бір түрінен екіншісіне беру жөніндегі қажетті шараларды жүзеге асыру;</w:t>
      </w:r>
    </w:p>
    <w:bookmarkEnd w:id="38"/>
    <w:bookmarkStart w:name="z47" w:id="39"/>
    <w:p>
      <w:pPr>
        <w:spacing w:after="0"/>
        <w:ind w:left="0"/>
        <w:jc w:val="both"/>
      </w:pPr>
      <w:r>
        <w:rPr>
          <w:rFonts w:ascii="Times New Roman"/>
          <w:b w:val="false"/>
          <w:i w:val="false"/>
          <w:color w:val="000000"/>
          <w:sz w:val="28"/>
        </w:rPr>
        <w:t>
      4) Қазақстан Республикасының заңнамасына сәйкес мемлекеттік мүлікті коммуналдық мүлікті жергілікті мемлекеттік басқарудың бір деңгейінен екінші деңгейге беру бойынша қажетті шараларды жүзеге асыру;</w:t>
      </w:r>
    </w:p>
    <w:bookmarkEnd w:id="39"/>
    <w:bookmarkStart w:name="z48" w:id="40"/>
    <w:p>
      <w:pPr>
        <w:spacing w:after="0"/>
        <w:ind w:left="0"/>
        <w:jc w:val="both"/>
      </w:pPr>
      <w:r>
        <w:rPr>
          <w:rFonts w:ascii="Times New Roman"/>
          <w:b w:val="false"/>
          <w:i w:val="false"/>
          <w:color w:val="000000"/>
          <w:sz w:val="28"/>
        </w:rPr>
        <w:t>
      5) облыстық коммуналдық мүлікті, сондай-ақ мүліктік кешен ретінде кәсіпорындарды жекешелендіру бойынша қажетті шараларды жүзеге асыру;</w:t>
      </w:r>
    </w:p>
    <w:bookmarkEnd w:id="40"/>
    <w:bookmarkStart w:name="z49" w:id="41"/>
    <w:p>
      <w:pPr>
        <w:spacing w:after="0"/>
        <w:ind w:left="0"/>
        <w:jc w:val="both"/>
      </w:pPr>
      <w:r>
        <w:rPr>
          <w:rFonts w:ascii="Times New Roman"/>
          <w:b w:val="false"/>
          <w:i w:val="false"/>
          <w:color w:val="000000"/>
          <w:sz w:val="28"/>
        </w:rPr>
        <w:t>
      6)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bookmarkEnd w:id="41"/>
    <w:bookmarkStart w:name="z50" w:id="42"/>
    <w:p>
      <w:pPr>
        <w:spacing w:after="0"/>
        <w:ind w:left="0"/>
        <w:jc w:val="both"/>
      </w:pPr>
      <w:r>
        <w:rPr>
          <w:rFonts w:ascii="Times New Roman"/>
          <w:b w:val="false"/>
          <w:i w:val="false"/>
          <w:color w:val="000000"/>
          <w:sz w:val="28"/>
        </w:rPr>
        <w:t>
      7) бақылауды жүзеге асыру үшін сатып алу-сату шартын орындауға байланысты, оның ішінде өз қолданысын тоқтатқан құжаттармен танысуға және сарапшыларды, бағалаушыларды, сондай-ақ консультациялық, аудиторлық және өзге де ұйымдарды жұмысқа тартуға құқылы;</w:t>
      </w:r>
    </w:p>
    <w:bookmarkEnd w:id="42"/>
    <w:bookmarkStart w:name="z51" w:id="43"/>
    <w:p>
      <w:pPr>
        <w:spacing w:after="0"/>
        <w:ind w:left="0"/>
        <w:jc w:val="both"/>
      </w:pPr>
      <w:r>
        <w:rPr>
          <w:rFonts w:ascii="Times New Roman"/>
          <w:b w:val="false"/>
          <w:i w:val="false"/>
          <w:color w:val="000000"/>
          <w:sz w:val="28"/>
        </w:rPr>
        <w:t>
      8) жергілікті атқарушы орган атынан коммуналдық заңды тұлғаларға қатысты коммуналдық меншік құқығы субъектісінің құқығын жүзеге асыру;</w:t>
      </w:r>
    </w:p>
    <w:bookmarkEnd w:id="43"/>
    <w:bookmarkStart w:name="z52" w:id="44"/>
    <w:p>
      <w:pPr>
        <w:spacing w:after="0"/>
        <w:ind w:left="0"/>
        <w:jc w:val="both"/>
      </w:pPr>
      <w:r>
        <w:rPr>
          <w:rFonts w:ascii="Times New Roman"/>
          <w:b w:val="false"/>
          <w:i w:val="false"/>
          <w:color w:val="000000"/>
          <w:sz w:val="28"/>
        </w:rPr>
        <w:t>
      9) Қазақстан Республикасының заңнамасына сәйкес сыйға тарту шарты бойынша мемлекеттің мүлік құқықтарына ие болу және шарт жасасуды жүзеге асыру;</w:t>
      </w:r>
    </w:p>
    <w:bookmarkEnd w:id="44"/>
    <w:bookmarkStart w:name="z53" w:id="45"/>
    <w:p>
      <w:pPr>
        <w:spacing w:after="0"/>
        <w:ind w:left="0"/>
        <w:jc w:val="both"/>
      </w:pPr>
      <w:r>
        <w:rPr>
          <w:rFonts w:ascii="Times New Roman"/>
          <w:b w:val="false"/>
          <w:i w:val="false"/>
          <w:color w:val="000000"/>
          <w:sz w:val="28"/>
        </w:rPr>
        <w:t>
      10)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алу) жалға, сенімгерлік басқаруға береді;</w:t>
      </w:r>
    </w:p>
    <w:bookmarkEnd w:id="45"/>
    <w:bookmarkStart w:name="z54" w:id="46"/>
    <w:p>
      <w:pPr>
        <w:spacing w:after="0"/>
        <w:ind w:left="0"/>
        <w:jc w:val="both"/>
      </w:pPr>
      <w:r>
        <w:rPr>
          <w:rFonts w:ascii="Times New Roman"/>
          <w:b w:val="false"/>
          <w:i w:val="false"/>
          <w:color w:val="000000"/>
          <w:sz w:val="28"/>
        </w:rPr>
        <w:t>
      11) облыстық коммуналдық мүлікті пайдалану туралы, оның ішінде оны жалға, өтеусіз пайдалануға және сенімгерлік басқаруға беру туралы шешім қабылдауды;</w:t>
      </w:r>
    </w:p>
    <w:bookmarkEnd w:id="46"/>
    <w:bookmarkStart w:name="z93" w:id="47"/>
    <w:p>
      <w:pPr>
        <w:spacing w:after="0"/>
        <w:ind w:left="0"/>
        <w:jc w:val="both"/>
      </w:pPr>
      <w:r>
        <w:rPr>
          <w:rFonts w:ascii="Times New Roman"/>
          <w:b w:val="false"/>
          <w:i w:val="false"/>
          <w:color w:val="000000"/>
          <w:sz w:val="28"/>
        </w:rPr>
        <w:t>
      11-1) тендерлік комиссияны құрады және оның құрамы мен жұмыс регламентін бекітеді;</w:t>
      </w:r>
    </w:p>
    <w:bookmarkEnd w:id="47"/>
    <w:bookmarkStart w:name="z55" w:id="48"/>
    <w:p>
      <w:pPr>
        <w:spacing w:after="0"/>
        <w:ind w:left="0"/>
        <w:jc w:val="both"/>
      </w:pPr>
      <w:r>
        <w:rPr>
          <w:rFonts w:ascii="Times New Roman"/>
          <w:b w:val="false"/>
          <w:i w:val="false"/>
          <w:color w:val="000000"/>
          <w:sz w:val="28"/>
        </w:rPr>
        <w:t>
      12) таратылған мемлекеттік заңды тұлғаның кредиторлардың талаптары қанағаттандырылғаннан кейін қалған мүлкін қайта бөледі;</w:t>
      </w:r>
    </w:p>
    <w:bookmarkEnd w:id="48"/>
    <w:bookmarkStart w:name="z56" w:id="49"/>
    <w:p>
      <w:pPr>
        <w:spacing w:after="0"/>
        <w:ind w:left="0"/>
        <w:jc w:val="both"/>
      </w:pPr>
      <w:r>
        <w:rPr>
          <w:rFonts w:ascii="Times New Roman"/>
          <w:b w:val="false"/>
          <w:i w:val="false"/>
          <w:color w:val="000000"/>
          <w:sz w:val="28"/>
        </w:rPr>
        <w:t>
      13) мемлекеттік кәсіпорындардың таза табыстың белгіленген бөлігін бюджетке толық және уақытылы аударуын бақылауды жүзеге асырады;</w:t>
      </w:r>
    </w:p>
    <w:bookmarkEnd w:id="49"/>
    <w:bookmarkStart w:name="z57" w:id="50"/>
    <w:p>
      <w:pPr>
        <w:spacing w:after="0"/>
        <w:ind w:left="0"/>
        <w:jc w:val="both"/>
      </w:pPr>
      <w:r>
        <w:rPr>
          <w:rFonts w:ascii="Times New Roman"/>
          <w:b w:val="false"/>
          <w:i w:val="false"/>
          <w:color w:val="000000"/>
          <w:sz w:val="28"/>
        </w:rPr>
        <w:t>
      14) сенімгерлікпен басқарушының облыстық коммуналдық мүлікті сенімгерлікпен басқару шарты бойынша міндеттемелерінің орындалуын бақылауды жүзеге асырады;</w:t>
      </w:r>
    </w:p>
    <w:bookmarkEnd w:id="50"/>
    <w:bookmarkStart w:name="z58" w:id="51"/>
    <w:p>
      <w:pPr>
        <w:spacing w:after="0"/>
        <w:ind w:left="0"/>
        <w:jc w:val="both"/>
      </w:pPr>
      <w:r>
        <w:rPr>
          <w:rFonts w:ascii="Times New Roman"/>
          <w:b w:val="false"/>
          <w:i w:val="false"/>
          <w:color w:val="000000"/>
          <w:sz w:val="28"/>
        </w:rPr>
        <w:t>
      15) облыс әкімдігі атынан акционерлік қоғамды (жауапкершілігі шектеулі серіктестікті) басқаруға акционер (қатысушы) ретінде облыстың құқығын жүзеге асырады;</w:t>
      </w:r>
    </w:p>
    <w:bookmarkEnd w:id="51"/>
    <w:bookmarkStart w:name="z59" w:id="52"/>
    <w:p>
      <w:pPr>
        <w:spacing w:after="0"/>
        <w:ind w:left="0"/>
        <w:jc w:val="both"/>
      </w:pPr>
      <w:r>
        <w:rPr>
          <w:rFonts w:ascii="Times New Roman"/>
          <w:b w:val="false"/>
          <w:i w:val="false"/>
          <w:color w:val="000000"/>
          <w:sz w:val="28"/>
        </w:rPr>
        <w:t>
      16) облыстық коммуналдық заңды тұлғалардың жарғысын (ережесін), облыс әкімдігінің уәкілеттігі бойынша оған енгізілетін өзгерістер мен толықтыруларды бекітеді;</w:t>
      </w:r>
    </w:p>
    <w:bookmarkEnd w:id="52"/>
    <w:bookmarkStart w:name="z60" w:id="53"/>
    <w:p>
      <w:pPr>
        <w:spacing w:after="0"/>
        <w:ind w:left="0"/>
        <w:jc w:val="both"/>
      </w:pPr>
      <w:r>
        <w:rPr>
          <w:rFonts w:ascii="Times New Roman"/>
          <w:b w:val="false"/>
          <w:i w:val="false"/>
          <w:color w:val="000000"/>
          <w:sz w:val="28"/>
        </w:rPr>
        <w:t>
      17) коммуналдық меншіктегі акционерлік қоғамдардың, жауапкершілігі шектеулі серіктестіктердің дивидендтерінің (кірісінің) мөлшерін, акциялардың мемлекеттік пакеттерін (жарғылық капиталға қатысу үлестерін) белгілеуді ұйымдастырады;</w:t>
      </w:r>
    </w:p>
    <w:bookmarkEnd w:id="53"/>
    <w:bookmarkStart w:name="z61" w:id="54"/>
    <w:p>
      <w:pPr>
        <w:spacing w:after="0"/>
        <w:ind w:left="0"/>
        <w:jc w:val="both"/>
      </w:pPr>
      <w:r>
        <w:rPr>
          <w:rFonts w:ascii="Times New Roman"/>
          <w:b w:val="false"/>
          <w:i w:val="false"/>
          <w:color w:val="000000"/>
          <w:sz w:val="28"/>
        </w:rPr>
        <w:t>
      18) өз құзыреті шегінде облыстық коммуналдық мүлікті басқару саласындағы нормативтік құқықтық актілерді әзірлейді және бекітеді;</w:t>
      </w:r>
    </w:p>
    <w:bookmarkEnd w:id="54"/>
    <w:bookmarkStart w:name="z62" w:id="55"/>
    <w:p>
      <w:pPr>
        <w:spacing w:after="0"/>
        <w:ind w:left="0"/>
        <w:jc w:val="both"/>
      </w:pPr>
      <w:r>
        <w:rPr>
          <w:rFonts w:ascii="Times New Roman"/>
          <w:b w:val="false"/>
          <w:i w:val="false"/>
          <w:color w:val="000000"/>
          <w:sz w:val="28"/>
        </w:rPr>
        <w:t>
      19) мемлекет бақылайтын ақционерлік қоғамдардың, жауапкершілігі шектеулі серіктестіктердің, мемлекеттік кәсіпорындардың даму жоспарларының орындалуын бақылау мен талдауды жүзеге асырады;</w:t>
      </w:r>
    </w:p>
    <w:bookmarkEnd w:id="55"/>
    <w:bookmarkStart w:name="z63" w:id="56"/>
    <w:p>
      <w:pPr>
        <w:spacing w:after="0"/>
        <w:ind w:left="0"/>
        <w:jc w:val="both"/>
      </w:pPr>
      <w:r>
        <w:rPr>
          <w:rFonts w:ascii="Times New Roman"/>
          <w:b w:val="false"/>
          <w:i w:val="false"/>
          <w:color w:val="000000"/>
          <w:sz w:val="28"/>
        </w:rPr>
        <w:t>
      20) облыстық коммуналдық мүлікті басқару тиімділігіне мониторингті жүзеге асырады;</w:t>
      </w:r>
    </w:p>
    <w:bookmarkEnd w:id="56"/>
    <w:bookmarkStart w:name="z64" w:id="57"/>
    <w:p>
      <w:pPr>
        <w:spacing w:after="0"/>
        <w:ind w:left="0"/>
        <w:jc w:val="both"/>
      </w:pPr>
      <w:r>
        <w:rPr>
          <w:rFonts w:ascii="Times New Roman"/>
          <w:b w:val="false"/>
          <w:i w:val="false"/>
          <w:color w:val="000000"/>
          <w:sz w:val="28"/>
        </w:rPr>
        <w:t>
      21) қолданыстағы заңнамаға сәйкес орталықтандырылған мемлекеттік сатып алуды ұйымдастыру және өткізу рәсімдерін орындауды жүзеге асырады;</w:t>
      </w:r>
    </w:p>
    <w:bookmarkEnd w:id="57"/>
    <w:bookmarkStart w:name="z65" w:id="58"/>
    <w:p>
      <w:pPr>
        <w:spacing w:after="0"/>
        <w:ind w:left="0"/>
        <w:jc w:val="both"/>
      </w:pPr>
      <w:r>
        <w:rPr>
          <w:rFonts w:ascii="Times New Roman"/>
          <w:b w:val="false"/>
          <w:i w:val="false"/>
          <w:color w:val="000000"/>
          <w:sz w:val="28"/>
        </w:rPr>
        <w:t>
      22) уәкілетті орган ақындайтын тауарлардың, жұмыстардың, көрсетілген қызметтердің тізбесі негізінде тауарларды, жұмыстар мен көрсетілетін қызметтерді орталықтандырылған мемлекеттік сатып алуды жүзеге асырады;</w:t>
      </w:r>
    </w:p>
    <w:bookmarkEnd w:id="58"/>
    <w:bookmarkStart w:name="z94" w:id="59"/>
    <w:p>
      <w:pPr>
        <w:spacing w:after="0"/>
        <w:ind w:left="0"/>
        <w:jc w:val="both"/>
      </w:pPr>
      <w:r>
        <w:rPr>
          <w:rFonts w:ascii="Times New Roman"/>
          <w:b w:val="false"/>
          <w:i w:val="false"/>
          <w:color w:val="000000"/>
          <w:sz w:val="28"/>
        </w:rPr>
        <w:t>
      22-1) мемлекеттік сатып алу туралы шарттарының орындалуына мониторинг жүргізу;</w:t>
      </w:r>
    </w:p>
    <w:bookmarkEnd w:id="59"/>
    <w:bookmarkStart w:name="z95" w:id="60"/>
    <w:p>
      <w:pPr>
        <w:spacing w:after="0"/>
        <w:ind w:left="0"/>
        <w:jc w:val="both"/>
      </w:pPr>
      <w:r>
        <w:rPr>
          <w:rFonts w:ascii="Times New Roman"/>
          <w:b w:val="false"/>
          <w:i w:val="false"/>
          <w:color w:val="000000"/>
          <w:sz w:val="28"/>
        </w:rPr>
        <w:t>
      22-2) облыстық бюджеттік бағдарламалардың әкімшілері және олардың ведомстволық бағынысты құрылымдық бөлімшелеріне мемлекеттік сатып алу мәселелері бойынша консультациялық және ұйымдастыру көмегін көрсету;</w:t>
      </w:r>
    </w:p>
    <w:bookmarkEnd w:id="60"/>
    <w:bookmarkStart w:name="z66" w:id="61"/>
    <w:p>
      <w:pPr>
        <w:spacing w:after="0"/>
        <w:ind w:left="0"/>
        <w:jc w:val="both"/>
      </w:pPr>
      <w:r>
        <w:rPr>
          <w:rFonts w:ascii="Times New Roman"/>
          <w:b w:val="false"/>
          <w:i w:val="false"/>
          <w:color w:val="000000"/>
          <w:sz w:val="28"/>
        </w:rPr>
        <w:t>
      23) коммуналдық мүлікті басқару және орталықтандырылған мемлекеттік сатып алуды ұйымдастыру және өткізу рәсімдерін орындауды жүзеге асыру салаларындағы Қазақстан Республикасының заңнамасымен жүктелетін өзге де өкілеттіктерді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Атырау облысы әкімдігінің 02.04.2024 № </w:t>
      </w:r>
      <w:r>
        <w:rPr>
          <w:rFonts w:ascii="Times New Roman"/>
          <w:b w:val="false"/>
          <w:i w:val="false"/>
          <w:color w:val="000000"/>
          <w:sz w:val="28"/>
        </w:rPr>
        <w:t>76</w:t>
      </w:r>
      <w:r>
        <w:rPr>
          <w:rFonts w:ascii="Times New Roman"/>
          <w:b w:val="false"/>
          <w:i w:val="false"/>
          <w:color w:val="ff0000"/>
          <w:sz w:val="28"/>
        </w:rPr>
        <w:t xml:space="preserve"> (алғашқы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3. Басқарма басшысының мәртебесі, өкілеттіктері</w:t>
      </w:r>
    </w:p>
    <w:bookmarkEnd w:id="62"/>
    <w:bookmarkStart w:name="z68" w:id="63"/>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63"/>
    <w:bookmarkStart w:name="z69" w:id="64"/>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64"/>
    <w:bookmarkStart w:name="z70" w:id="65"/>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65"/>
    <w:bookmarkStart w:name="z71" w:id="66"/>
    <w:p>
      <w:pPr>
        <w:spacing w:after="0"/>
        <w:ind w:left="0"/>
        <w:jc w:val="both"/>
      </w:pPr>
      <w:r>
        <w:rPr>
          <w:rFonts w:ascii="Times New Roman"/>
          <w:b w:val="false"/>
          <w:i w:val="false"/>
          <w:color w:val="000000"/>
          <w:sz w:val="28"/>
        </w:rPr>
        <w:t>
      18. Басқарманың бірінші басшысының өкілеттіктері:</w:t>
      </w:r>
    </w:p>
    <w:bookmarkEnd w:id="66"/>
    <w:bookmarkStart w:name="z72" w:id="67"/>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67"/>
    <w:bookmarkStart w:name="z73" w:id="68"/>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68"/>
    <w:bookmarkStart w:name="z74" w:id="69"/>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69"/>
    <w:bookmarkStart w:name="z75" w:id="70"/>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70"/>
    <w:bookmarkStart w:name="z76" w:id="71"/>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71"/>
    <w:bookmarkStart w:name="z77" w:id="72"/>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72"/>
    <w:bookmarkStart w:name="z78" w:id="73"/>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73"/>
    <w:bookmarkStart w:name="z79" w:id="74"/>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74"/>
    <w:bookmarkStart w:name="z80" w:id="75"/>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75"/>
    <w:bookmarkStart w:name="z81" w:id="7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76"/>
    <w:bookmarkStart w:name="z82" w:id="77"/>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77"/>
    <w:bookmarkStart w:name="z83" w:id="78"/>
    <w:p>
      <w:pPr>
        <w:spacing w:after="0"/>
        <w:ind w:left="0"/>
        <w:jc w:val="left"/>
      </w:pPr>
      <w:r>
        <w:rPr>
          <w:rFonts w:ascii="Times New Roman"/>
          <w:b/>
          <w:i w:val="false"/>
          <w:color w:val="000000"/>
        </w:rPr>
        <w:t xml:space="preserve"> 4. Басқарманың мүлкі</w:t>
      </w:r>
    </w:p>
    <w:bookmarkEnd w:id="78"/>
    <w:bookmarkStart w:name="z84" w:id="7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79"/>
    <w:bookmarkStart w:name="z85" w:id="8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86" w:id="81"/>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1"/>
    <w:bookmarkStart w:name="z87" w:id="82"/>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88" w:id="83"/>
    <w:p>
      <w:pPr>
        <w:spacing w:after="0"/>
        <w:ind w:left="0"/>
        <w:jc w:val="left"/>
      </w:pPr>
      <w:r>
        <w:rPr>
          <w:rFonts w:ascii="Times New Roman"/>
          <w:b/>
          <w:i w:val="false"/>
          <w:color w:val="000000"/>
        </w:rPr>
        <w:t xml:space="preserve"> 5. Басқарманы қайта ұйымдастыру және тарату</w:t>
      </w:r>
    </w:p>
    <w:bookmarkEnd w:id="83"/>
    <w:bookmarkStart w:name="z89" w:id="84"/>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4"/>
    <w:bookmarkStart w:name="z90" w:id="85"/>
    <w:p>
      <w:pPr>
        <w:spacing w:after="0"/>
        <w:ind w:left="0"/>
        <w:jc w:val="left"/>
      </w:pPr>
      <w:r>
        <w:rPr>
          <w:rFonts w:ascii="Times New Roman"/>
          <w:b/>
          <w:i w:val="false"/>
          <w:color w:val="000000"/>
        </w:rPr>
        <w:t xml:space="preserve"> Басқарманың қарамағындағы ұйымдардың тізбесі</w:t>
      </w:r>
    </w:p>
    <w:bookmarkEnd w:id="85"/>
    <w:bookmarkStart w:name="z91" w:id="86"/>
    <w:p>
      <w:pPr>
        <w:spacing w:after="0"/>
        <w:ind w:left="0"/>
        <w:jc w:val="both"/>
      </w:pPr>
      <w:r>
        <w:rPr>
          <w:rFonts w:ascii="Times New Roman"/>
          <w:b w:val="false"/>
          <w:i w:val="false"/>
          <w:color w:val="000000"/>
          <w:sz w:val="28"/>
        </w:rPr>
        <w:t>
      1. "Атырау Innovations" жауапкершілігі шектеулі серіктестігі.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жаңа редакцияда - Атырау облысы әкімдігінің 02.04.2024 № </w:t>
      </w:r>
      <w:r>
        <w:rPr>
          <w:rFonts w:ascii="Times New Roman"/>
          <w:b w:val="false"/>
          <w:i w:val="false"/>
          <w:color w:val="000000"/>
          <w:sz w:val="28"/>
        </w:rPr>
        <w:t>76</w:t>
      </w:r>
      <w:r>
        <w:rPr>
          <w:rFonts w:ascii="Times New Roman"/>
          <w:b w:val="false"/>
          <w:i w:val="false"/>
          <w:color w:val="ff0000"/>
          <w:sz w:val="28"/>
        </w:rPr>
        <w:t xml:space="preserve"> (алғашқы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