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7eb7" w14:textId="5bb7e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2008 жылғы 14 сәуірдегі № 104 "Атырау облысы Жұмыспен қамтуды үйлестіру және әлеуметтік бағдарламалар басқармасының мәселелері"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2023 жылғы 7 наурыздағы № 32 қаулысы. Күші жойылды - Атырау облысы әкімдігінің 2023 жылғы 11 желтоқсандағы № 263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11.12.2023 № </w:t>
      </w:r>
      <w:r>
        <w:rPr>
          <w:rFonts w:ascii="Times New Roman"/>
          <w:b w:val="false"/>
          <w:i w:val="false"/>
          <w:color w:val="ff0000"/>
          <w:sz w:val="28"/>
        </w:rPr>
        <w:t>263</w:t>
      </w:r>
      <w:r>
        <w:rPr>
          <w:rFonts w:ascii="Times New Roman"/>
          <w:b w:val="false"/>
          <w:i w:val="false"/>
          <w:color w:val="ff0000"/>
          <w:sz w:val="28"/>
        </w:rPr>
        <w:t xml:space="preserve"> қаулысымен (алғашқы ресми жарияланған күннен бастап қолданысқа енгізіледі).</w:t>
      </w:r>
    </w:p>
    <w:bookmarkStart w:name="z4" w:id="0"/>
    <w:p>
      <w:pPr>
        <w:spacing w:after="0"/>
        <w:ind w:left="0"/>
        <w:jc w:val="both"/>
      </w:pPr>
      <w:r>
        <w:rPr>
          <w:rFonts w:ascii="Times New Roman"/>
          <w:b w:val="false"/>
          <w:i w:val="false"/>
          <w:color w:val="000000"/>
          <w:sz w:val="28"/>
        </w:rPr>
        <w:t>
      Атырау облысы әкімдігі ҚАУЛЫ ЕТЕДІ:</w:t>
      </w:r>
    </w:p>
    <w:bookmarkEnd w:id="0"/>
    <w:bookmarkStart w:name="z5" w:id="1"/>
    <w:p>
      <w:pPr>
        <w:spacing w:after="0"/>
        <w:ind w:left="0"/>
        <w:jc w:val="both"/>
      </w:pPr>
      <w:r>
        <w:rPr>
          <w:rFonts w:ascii="Times New Roman"/>
          <w:b w:val="false"/>
          <w:i w:val="false"/>
          <w:color w:val="000000"/>
          <w:sz w:val="28"/>
        </w:rPr>
        <w:t>
      1. Атырау облысы әкімдігінің 2008 жылғы 14 сәуірдегі № 104 "Атырау облысы Жұмыспен қамтуды үйлестіру және әлеуметтік бағдарламалар басқармасының мәселелері" қаулысына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Атырау облысы Жұмыспен қамтуды үйлестіру және әлеуметтік бағдарламалар басқармасы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"Атырау облысы Жұмыспен қамтуды үйлестіру және әлеуметтік бағдарламалар басқармасы" мемлекеттік мекемесі осы қаулыдан туындайтын барлық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Атырау облысы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2023 жылғы "7" наурыздағы</w:t>
            </w:r>
            <w:r>
              <w:br/>
            </w:r>
            <w:r>
              <w:rPr>
                <w:rFonts w:ascii="Times New Roman"/>
                <w:b w:val="false"/>
                <w:i w:val="false"/>
                <w:color w:val="000000"/>
                <w:sz w:val="20"/>
              </w:rPr>
              <w:t>№ 32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2008 жылғы 14 сәуірдегі № 104</w:t>
            </w:r>
            <w:r>
              <w:br/>
            </w:r>
            <w:r>
              <w:rPr>
                <w:rFonts w:ascii="Times New Roman"/>
                <w:b w:val="false"/>
                <w:i w:val="false"/>
                <w:color w:val="000000"/>
                <w:sz w:val="20"/>
              </w:rPr>
              <w:t>қаулысымен бекітілген</w:t>
            </w:r>
          </w:p>
        </w:tc>
      </w:tr>
    </w:tbl>
    <w:bookmarkStart w:name="z13" w:id="6"/>
    <w:p>
      <w:pPr>
        <w:spacing w:after="0"/>
        <w:ind w:left="0"/>
        <w:jc w:val="left"/>
      </w:pPr>
      <w:r>
        <w:rPr>
          <w:rFonts w:ascii="Times New Roman"/>
          <w:b/>
          <w:i w:val="false"/>
          <w:color w:val="000000"/>
        </w:rPr>
        <w:t xml:space="preserve"> Атырау облысы Жұмыспен қамтуды үйлестіру және әлеуметтік бағдарламалар басқармасы туралы ереже</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"Атырау облысы Жұмыспен қамтуды үйлестіру және әлеуметтік бағдарламалар басқармасы" мемлекеттік мекемесі (бұдан әрі - Басқарма) жұмыспен қамту және халықты әлеуметтік қорғау саласында басшылықты жүзеге асыратын Қазақстан Республикасының мемлекеттік органы болып табылады.</w:t>
      </w:r>
    </w:p>
    <w:bookmarkEnd w:id="8"/>
    <w:bookmarkStart w:name="z16" w:id="9"/>
    <w:p>
      <w:pPr>
        <w:spacing w:after="0"/>
        <w:ind w:left="0"/>
        <w:jc w:val="both"/>
      </w:pPr>
      <w:r>
        <w:rPr>
          <w:rFonts w:ascii="Times New Roman"/>
          <w:b w:val="false"/>
          <w:i w:val="false"/>
          <w:color w:val="000000"/>
          <w:sz w:val="28"/>
        </w:rPr>
        <w:t xml:space="preserve">
      2. Басқарма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7" w:id="1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8" w:id="11"/>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1"/>
    <w:bookmarkStart w:name="z19" w:id="12"/>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0" w:id="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1" w:id="14"/>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4"/>
    <w:bookmarkStart w:name="z22" w:id="15"/>
    <w:p>
      <w:pPr>
        <w:spacing w:after="0"/>
        <w:ind w:left="0"/>
        <w:jc w:val="both"/>
      </w:pPr>
      <w:r>
        <w:rPr>
          <w:rFonts w:ascii="Times New Roman"/>
          <w:b w:val="false"/>
          <w:i w:val="false"/>
          <w:color w:val="000000"/>
          <w:sz w:val="28"/>
        </w:rPr>
        <w:t>
      8. Басқарманың орналасқан жері: 060005, Атырау облысы, Атырау қаласы, Азаттық көшесі, 31а.</w:t>
      </w:r>
    </w:p>
    <w:bookmarkEnd w:id="15"/>
    <w:bookmarkStart w:name="z23" w:id="16"/>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6"/>
    <w:bookmarkStart w:name="z24" w:id="17"/>
    <w:p>
      <w:pPr>
        <w:spacing w:after="0"/>
        <w:ind w:left="0"/>
        <w:jc w:val="both"/>
      </w:pPr>
      <w:r>
        <w:rPr>
          <w:rFonts w:ascii="Times New Roman"/>
          <w:b w:val="false"/>
          <w:i w:val="false"/>
          <w:color w:val="000000"/>
          <w:sz w:val="28"/>
        </w:rPr>
        <w:t>
      10. Басқарманың қызметiн қаржыландыру Қазақстан Республикасының заңнамасына сәйкес жергiлiктi бюджеттен жүзеге асырылады.</w:t>
      </w:r>
    </w:p>
    <w:bookmarkEnd w:id="17"/>
    <w:bookmarkStart w:name="z25" w:id="18"/>
    <w:p>
      <w:pPr>
        <w:spacing w:after="0"/>
        <w:ind w:left="0"/>
        <w:jc w:val="both"/>
      </w:pPr>
      <w:r>
        <w:rPr>
          <w:rFonts w:ascii="Times New Roman"/>
          <w:b w:val="false"/>
          <w:i w:val="false"/>
          <w:color w:val="000000"/>
          <w:sz w:val="28"/>
        </w:rPr>
        <w:t>
      11. Басқармаға кәсіпкерлік субъектілерімен өкілеттіктері болып табылатын міндеттерді Басқарманың орындау тұрғысынан шарттық қарым-қатынас жасауға тыйым салынады.</w:t>
      </w:r>
    </w:p>
    <w:bookmarkEnd w:id="18"/>
    <w:bookmarkStart w:name="z26" w:id="1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7" w:id="20"/>
    <w:p>
      <w:pPr>
        <w:spacing w:after="0"/>
        <w:ind w:left="0"/>
        <w:jc w:val="left"/>
      </w:pPr>
      <w:r>
        <w:rPr>
          <w:rFonts w:ascii="Times New Roman"/>
          <w:b/>
          <w:i w:val="false"/>
          <w:color w:val="000000"/>
        </w:rPr>
        <w:t xml:space="preserve"> 2. Басқарманың мақсаттары мен өкілеттіктері</w:t>
      </w:r>
    </w:p>
    <w:bookmarkEnd w:id="20"/>
    <w:bookmarkStart w:name="z28" w:id="21"/>
    <w:p>
      <w:pPr>
        <w:spacing w:after="0"/>
        <w:ind w:left="0"/>
        <w:jc w:val="both"/>
      </w:pPr>
      <w:r>
        <w:rPr>
          <w:rFonts w:ascii="Times New Roman"/>
          <w:b w:val="false"/>
          <w:i w:val="false"/>
          <w:color w:val="000000"/>
          <w:sz w:val="28"/>
        </w:rPr>
        <w:t>
      12. Мақсаттары:</w:t>
      </w:r>
    </w:p>
    <w:bookmarkEnd w:id="21"/>
    <w:bookmarkStart w:name="z29" w:id="22"/>
    <w:p>
      <w:pPr>
        <w:spacing w:after="0"/>
        <w:ind w:left="0"/>
        <w:jc w:val="both"/>
      </w:pPr>
      <w:r>
        <w:rPr>
          <w:rFonts w:ascii="Times New Roman"/>
          <w:b w:val="false"/>
          <w:i w:val="false"/>
          <w:color w:val="000000"/>
          <w:sz w:val="28"/>
        </w:rPr>
        <w:t>
      1) жұмыспен қамту және халықты әлеуметтік қорғау саласындағы қызметті үйлестіру;</w:t>
      </w:r>
    </w:p>
    <w:bookmarkEnd w:id="22"/>
    <w:bookmarkStart w:name="z30" w:id="23"/>
    <w:p>
      <w:pPr>
        <w:spacing w:after="0"/>
        <w:ind w:left="0"/>
        <w:jc w:val="both"/>
      </w:pPr>
      <w:r>
        <w:rPr>
          <w:rFonts w:ascii="Times New Roman"/>
          <w:b w:val="false"/>
          <w:i w:val="false"/>
          <w:color w:val="000000"/>
          <w:sz w:val="28"/>
        </w:rPr>
        <w:t>
      2) жұмыспен қамту және халықты әлеуметтік қорғау саласындағы мемлекеттік саясатты іске асыру;</w:t>
      </w:r>
    </w:p>
    <w:bookmarkEnd w:id="23"/>
    <w:bookmarkStart w:name="z31" w:id="24"/>
    <w:p>
      <w:pPr>
        <w:spacing w:after="0"/>
        <w:ind w:left="0"/>
        <w:jc w:val="both"/>
      </w:pPr>
      <w:r>
        <w:rPr>
          <w:rFonts w:ascii="Times New Roman"/>
          <w:b w:val="false"/>
          <w:i w:val="false"/>
          <w:color w:val="000000"/>
          <w:sz w:val="28"/>
        </w:rPr>
        <w:t>
      13. Өкілеттіктері:</w:t>
      </w:r>
    </w:p>
    <w:bookmarkEnd w:id="24"/>
    <w:bookmarkStart w:name="z32" w:id="25"/>
    <w:p>
      <w:pPr>
        <w:spacing w:after="0"/>
        <w:ind w:left="0"/>
        <w:jc w:val="both"/>
      </w:pPr>
      <w:r>
        <w:rPr>
          <w:rFonts w:ascii="Times New Roman"/>
          <w:b w:val="false"/>
          <w:i w:val="false"/>
          <w:color w:val="000000"/>
          <w:sz w:val="28"/>
        </w:rPr>
        <w:t>
      1) құқықтары:</w:t>
      </w:r>
    </w:p>
    <w:bookmarkEnd w:id="25"/>
    <w:bookmarkStart w:name="z33" w:id="26"/>
    <w:p>
      <w:pPr>
        <w:spacing w:after="0"/>
        <w:ind w:left="0"/>
        <w:jc w:val="both"/>
      </w:pPr>
      <w:r>
        <w:rPr>
          <w:rFonts w:ascii="Times New Roman"/>
          <w:b w:val="false"/>
          <w:i w:val="false"/>
          <w:color w:val="000000"/>
          <w:sz w:val="28"/>
        </w:rPr>
        <w:t>
      өз құзыреті шегінде орындау үшін міндетті құқықтық актілерді қабылдау;</w:t>
      </w:r>
    </w:p>
    <w:bookmarkEnd w:id="26"/>
    <w:bookmarkStart w:name="z34" w:id="27"/>
    <w:p>
      <w:pPr>
        <w:spacing w:after="0"/>
        <w:ind w:left="0"/>
        <w:jc w:val="both"/>
      </w:pPr>
      <w:r>
        <w:rPr>
          <w:rFonts w:ascii="Times New Roman"/>
          <w:b w:val="false"/>
          <w:i w:val="false"/>
          <w:color w:val="000000"/>
          <w:sz w:val="28"/>
        </w:rPr>
        <w:t>
      тиісті ұйымдардан, мемлекеттік органдардан, кәсіпорындан және басқалардан ақпаратты, құжаттарды сұрату және алу;</w:t>
      </w:r>
    </w:p>
    <w:bookmarkEnd w:id="27"/>
    <w:bookmarkStart w:name="z35" w:id="28"/>
    <w:p>
      <w:pPr>
        <w:spacing w:after="0"/>
        <w:ind w:left="0"/>
        <w:jc w:val="both"/>
      </w:pPr>
      <w:r>
        <w:rPr>
          <w:rFonts w:ascii="Times New Roman"/>
          <w:b w:val="false"/>
          <w:i w:val="false"/>
          <w:color w:val="000000"/>
          <w:sz w:val="28"/>
        </w:rPr>
        <w:t>
      Қазақстан Республикасының заңнамасында көрсетілген өзге де құқықтарды жүзеге асыруға құқылы.</w:t>
      </w:r>
    </w:p>
    <w:bookmarkEnd w:id="28"/>
    <w:bookmarkStart w:name="z36" w:id="29"/>
    <w:p>
      <w:pPr>
        <w:spacing w:after="0"/>
        <w:ind w:left="0"/>
        <w:jc w:val="both"/>
      </w:pPr>
      <w:r>
        <w:rPr>
          <w:rFonts w:ascii="Times New Roman"/>
          <w:b w:val="false"/>
          <w:i w:val="false"/>
          <w:color w:val="000000"/>
          <w:sz w:val="28"/>
        </w:rPr>
        <w:t>
      2) міндеттері: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мен заңнамасын сақтау;</w:t>
      </w:r>
    </w:p>
    <w:bookmarkStart w:name="z38" w:id="30"/>
    <w:p>
      <w:pPr>
        <w:spacing w:after="0"/>
        <w:ind w:left="0"/>
        <w:jc w:val="both"/>
      </w:pPr>
      <w:r>
        <w:rPr>
          <w:rFonts w:ascii="Times New Roman"/>
          <w:b w:val="false"/>
          <w:i w:val="false"/>
          <w:color w:val="000000"/>
          <w:sz w:val="28"/>
        </w:rPr>
        <w:t>
      Басқармаға жүктелген функциялардың жүзеге асырылуын қамтамасыз ету;</w:t>
      </w:r>
    </w:p>
    <w:bookmarkEnd w:id="30"/>
    <w:bookmarkStart w:name="z39" w:id="31"/>
    <w:p>
      <w:pPr>
        <w:spacing w:after="0"/>
        <w:ind w:left="0"/>
        <w:jc w:val="both"/>
      </w:pPr>
      <w:r>
        <w:rPr>
          <w:rFonts w:ascii="Times New Roman"/>
          <w:b w:val="false"/>
          <w:i w:val="false"/>
          <w:color w:val="000000"/>
          <w:sz w:val="28"/>
        </w:rPr>
        <w:t>
      Басқармаға келіп түскен арыздар мен өтініштерді қарау;</w:t>
      </w:r>
    </w:p>
    <w:bookmarkEnd w:id="31"/>
    <w:bookmarkStart w:name="z40" w:id="32"/>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32"/>
    <w:bookmarkStart w:name="z41" w:id="33"/>
    <w:p>
      <w:pPr>
        <w:spacing w:after="0"/>
        <w:ind w:left="0"/>
        <w:jc w:val="both"/>
      </w:pPr>
      <w:r>
        <w:rPr>
          <w:rFonts w:ascii="Times New Roman"/>
          <w:b w:val="false"/>
          <w:i w:val="false"/>
          <w:color w:val="000000"/>
          <w:sz w:val="28"/>
        </w:rPr>
        <w:t>
      14. Функциялары:</w:t>
      </w:r>
    </w:p>
    <w:bookmarkEnd w:id="33"/>
    <w:bookmarkStart w:name="z42" w:id="34"/>
    <w:p>
      <w:pPr>
        <w:spacing w:after="0"/>
        <w:ind w:left="0"/>
        <w:jc w:val="both"/>
      </w:pPr>
      <w:r>
        <w:rPr>
          <w:rFonts w:ascii="Times New Roman"/>
          <w:b w:val="false"/>
          <w:i w:val="false"/>
          <w:color w:val="000000"/>
          <w:sz w:val="28"/>
        </w:rPr>
        <w:t>
      1) халықты жұмыспен қамтуға жәрдемдесуді қамтамасыз ететін іс-шараларды өткізу;</w:t>
      </w:r>
    </w:p>
    <w:bookmarkEnd w:id="34"/>
    <w:bookmarkStart w:name="z43" w:id="35"/>
    <w:p>
      <w:pPr>
        <w:spacing w:after="0"/>
        <w:ind w:left="0"/>
        <w:jc w:val="both"/>
      </w:pPr>
      <w:r>
        <w:rPr>
          <w:rFonts w:ascii="Times New Roman"/>
          <w:b w:val="false"/>
          <w:i w:val="false"/>
          <w:color w:val="000000"/>
          <w:sz w:val="28"/>
        </w:rPr>
        <w:t>
      2) халықты жұмыспен қамту мәселелері бойынша жергілікті органдарды үйлестіруді және оларға әдістемелік басшылық жасауды жүзеге асыру;</w:t>
      </w:r>
    </w:p>
    <w:bookmarkEnd w:id="35"/>
    <w:bookmarkStart w:name="z44" w:id="36"/>
    <w:p>
      <w:pPr>
        <w:spacing w:after="0"/>
        <w:ind w:left="0"/>
        <w:jc w:val="both"/>
      </w:pPr>
      <w:r>
        <w:rPr>
          <w:rFonts w:ascii="Times New Roman"/>
          <w:b w:val="false"/>
          <w:i w:val="false"/>
          <w:color w:val="000000"/>
          <w:sz w:val="28"/>
        </w:rPr>
        <w:t>
      3) халықты жұмыспен қамту мәселелері жөніндегі уәкілетті орган бөлген квота шегінде не квотадан тыс корпоративішілік ауыстыру шеңберінде жұмыс берушілерге өз аумағында және (немесе) басқа да әкімшілік-аумақтық бірліктерде еңбек қызметін жүзеге асыру үшін шетелдік жұмыс күшін тартуға арналған рұқсаттарды беру немесе ұзарту, сондай-ақ көрсетілген рұқсаттарды тоқтата тұру және кері қайтарып алу;</w:t>
      </w:r>
    </w:p>
    <w:bookmarkEnd w:id="36"/>
    <w:bookmarkStart w:name="z45" w:id="37"/>
    <w:p>
      <w:pPr>
        <w:spacing w:after="0"/>
        <w:ind w:left="0"/>
        <w:jc w:val="both"/>
      </w:pPr>
      <w:r>
        <w:rPr>
          <w:rFonts w:ascii="Times New Roman"/>
          <w:b w:val="false"/>
          <w:i w:val="false"/>
          <w:color w:val="000000"/>
          <w:sz w:val="28"/>
        </w:rPr>
        <w:t>
      4) ауыр жұмыстарды, еңбек жағдайлары зиянды, қауіпті жұмыс орындарын есептемегенде, жұмыс орындары санының екіден төрт пайызға дейінгі мөлшерінде мүгедектігі бар адамдар үшін жұмыс орындарына квота белгілеу, пробация қызметінің есебінде тұрған және бас бостандығынан айыру орындарынан босатылған адамдарды, ата-анасынан кәмілеттік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жұмыстарын жүргізу;</w:t>
      </w:r>
    </w:p>
    <w:bookmarkEnd w:id="37"/>
    <w:bookmarkStart w:name="z46" w:id="38"/>
    <w:p>
      <w:pPr>
        <w:spacing w:after="0"/>
        <w:ind w:left="0"/>
        <w:jc w:val="both"/>
      </w:pPr>
      <w:r>
        <w:rPr>
          <w:rFonts w:ascii="Times New Roman"/>
          <w:b w:val="false"/>
          <w:i w:val="false"/>
          <w:color w:val="000000"/>
          <w:sz w:val="28"/>
        </w:rPr>
        <w:t>
      5) өңірлік деңгейде әлеуметтік әріптестікті ұйымдастыруды қамтамасыз ету;</w:t>
      </w:r>
    </w:p>
    <w:bookmarkEnd w:id="38"/>
    <w:bookmarkStart w:name="z47" w:id="39"/>
    <w:p>
      <w:pPr>
        <w:spacing w:after="0"/>
        <w:ind w:left="0"/>
        <w:jc w:val="both"/>
      </w:pPr>
      <w:r>
        <w:rPr>
          <w:rFonts w:ascii="Times New Roman"/>
          <w:b w:val="false"/>
          <w:i w:val="false"/>
          <w:color w:val="000000"/>
          <w:sz w:val="28"/>
        </w:rPr>
        <w:t>
      6) мүгедектігі бар адамдарды абилитациялау мен оңалтудың жеке бағдарламасына сәйкес мүгедектігі бар адамдардың және мүгедектігі бар балалардың санаторийлік-курорттық емделуін, мүгедектігі бар баланы санаторийлік-курорттық емделуге алып жүретін заңды өкілдің саторийлік-курорттық ұйымда болуын қамтамасыз ету, сондай-ақ мүгедектігі бар адамды абилитациялау мен оңалтудың жеке бағдарламасына сәйкес мүгедектігі бар адамдарды техникалық көмекші (орнын толтырушы) құралдармен және (немесе) арнаулы жүріп-тұру құралдарымен қамтамасыз етуді ұйымдастыру;</w:t>
      </w:r>
    </w:p>
    <w:bookmarkEnd w:id="39"/>
    <w:bookmarkStart w:name="z48" w:id="40"/>
    <w:p>
      <w:pPr>
        <w:spacing w:after="0"/>
        <w:ind w:left="0"/>
        <w:jc w:val="both"/>
      </w:pPr>
      <w:r>
        <w:rPr>
          <w:rFonts w:ascii="Times New Roman"/>
          <w:b w:val="false"/>
          <w:i w:val="false"/>
          <w:color w:val="000000"/>
          <w:sz w:val="28"/>
        </w:rPr>
        <w:t>
      7) мүгедектігі бар адамдарды оңалтудың жүзеге асыратын ұйымдарды құруға ықпал ету;</w:t>
      </w:r>
    </w:p>
    <w:bookmarkEnd w:id="40"/>
    <w:bookmarkStart w:name="z49" w:id="41"/>
    <w:p>
      <w:pPr>
        <w:spacing w:after="0"/>
        <w:ind w:left="0"/>
        <w:jc w:val="both"/>
      </w:pPr>
      <w:r>
        <w:rPr>
          <w:rFonts w:ascii="Times New Roman"/>
          <w:b w:val="false"/>
          <w:i w:val="false"/>
          <w:color w:val="000000"/>
          <w:sz w:val="28"/>
        </w:rPr>
        <w:t>
      8) арнаулы әлеуметтік қызметтер көрсету жүйесін дамыту жөнінде шараларды қабылдау;</w:t>
      </w:r>
    </w:p>
    <w:bookmarkEnd w:id="41"/>
    <w:bookmarkStart w:name="z50" w:id="42"/>
    <w:p>
      <w:pPr>
        <w:spacing w:after="0"/>
        <w:ind w:left="0"/>
        <w:jc w:val="both"/>
      </w:pPr>
      <w:r>
        <w:rPr>
          <w:rFonts w:ascii="Times New Roman"/>
          <w:b w:val="false"/>
          <w:i w:val="false"/>
          <w:color w:val="000000"/>
          <w:sz w:val="28"/>
        </w:rPr>
        <w:t>
      9) этникалық қазақтардан қандас мәртебесін беруге немесе ұзартуға, қандастарды қабылдаудың өңірлік квотасына енгізуге өтінішін қажетті құжаттарымен қоса қабылдау;</w:t>
      </w:r>
    </w:p>
    <w:bookmarkEnd w:id="42"/>
    <w:bookmarkStart w:name="z51" w:id="43"/>
    <w:p>
      <w:pPr>
        <w:spacing w:after="0"/>
        <w:ind w:left="0"/>
        <w:jc w:val="both"/>
      </w:pPr>
      <w:r>
        <w:rPr>
          <w:rFonts w:ascii="Times New Roman"/>
          <w:b w:val="false"/>
          <w:i w:val="false"/>
          <w:color w:val="000000"/>
          <w:sz w:val="28"/>
        </w:rPr>
        <w:t>
      10) қандастарды бейімдеу және интеграциялау орталықтарын, уақытша орналастыру орталықтарын құрады және олардың қызметін ұйымдастыру;</w:t>
      </w:r>
    </w:p>
    <w:bookmarkEnd w:id="43"/>
    <w:bookmarkStart w:name="z52" w:id="44"/>
    <w:p>
      <w:pPr>
        <w:spacing w:after="0"/>
        <w:ind w:left="0"/>
        <w:jc w:val="both"/>
      </w:pPr>
      <w:r>
        <w:rPr>
          <w:rFonts w:ascii="Times New Roman"/>
          <w:b w:val="false"/>
          <w:i w:val="false"/>
          <w:color w:val="000000"/>
          <w:sz w:val="28"/>
        </w:rPr>
        <w:t>
      11) босқын мәртебесін беру, ұзарту, айыру және тоқтату тәртібін жүзеге асыру;</w:t>
      </w:r>
    </w:p>
    <w:bookmarkEnd w:id="44"/>
    <w:bookmarkStart w:name="z53" w:id="45"/>
    <w:p>
      <w:pPr>
        <w:spacing w:after="0"/>
        <w:ind w:left="0"/>
        <w:jc w:val="both"/>
      </w:pPr>
      <w:r>
        <w:rPr>
          <w:rFonts w:ascii="Times New Roman"/>
          <w:b w:val="false"/>
          <w:i w:val="false"/>
          <w:color w:val="000000"/>
          <w:sz w:val="28"/>
        </w:rPr>
        <w:t>
      12) шетелдік немесе азаматтығы жоқ адамдарға экономиканың басым салаларында (экономикалық қызмет түрлерінде) сұранысқа ие кәсіптер бойынша өз бетінше жұмысқа орналасу үшін ұзарту құқығымен біліктілік сәйкестігі туралы анықтамалар беру;</w:t>
      </w:r>
    </w:p>
    <w:bookmarkEnd w:id="45"/>
    <w:bookmarkStart w:name="z54" w:id="46"/>
    <w:p>
      <w:pPr>
        <w:spacing w:after="0"/>
        <w:ind w:left="0"/>
        <w:jc w:val="both"/>
      </w:pPr>
      <w:r>
        <w:rPr>
          <w:rFonts w:ascii="Times New Roman"/>
          <w:b w:val="false"/>
          <w:i w:val="false"/>
          <w:color w:val="000000"/>
          <w:sz w:val="28"/>
        </w:rPr>
        <w:t>
      13) кәсіпкерлік бастамашылдықты дамыту арқылы жұмыс орындарын құруды қолдау;</w:t>
      </w:r>
    </w:p>
    <w:bookmarkEnd w:id="46"/>
    <w:bookmarkStart w:name="z55" w:id="47"/>
    <w:p>
      <w:pPr>
        <w:spacing w:after="0"/>
        <w:ind w:left="0"/>
        <w:jc w:val="both"/>
      </w:pPr>
      <w:r>
        <w:rPr>
          <w:rFonts w:ascii="Times New Roman"/>
          <w:b w:val="false"/>
          <w:i w:val="false"/>
          <w:color w:val="000000"/>
          <w:sz w:val="28"/>
        </w:rPr>
        <w:t>
      14) Қазақстан Республикасының заңнамасына сәйкес құзыреті шегінде өзге де функцияларды жүзеге асырады.</w:t>
      </w:r>
    </w:p>
    <w:bookmarkEnd w:id="47"/>
    <w:bookmarkStart w:name="z56" w:id="48"/>
    <w:p>
      <w:pPr>
        <w:spacing w:after="0"/>
        <w:ind w:left="0"/>
        <w:jc w:val="left"/>
      </w:pPr>
      <w:r>
        <w:rPr>
          <w:rFonts w:ascii="Times New Roman"/>
          <w:b/>
          <w:i w:val="false"/>
          <w:color w:val="000000"/>
        </w:rPr>
        <w:t xml:space="preserve"> 3. Басқарма басшысының мәртебесі, өкілеттіктері</w:t>
      </w:r>
    </w:p>
    <w:bookmarkEnd w:id="48"/>
    <w:bookmarkStart w:name="z57" w:id="49"/>
    <w:p>
      <w:pPr>
        <w:spacing w:after="0"/>
        <w:ind w:left="0"/>
        <w:jc w:val="both"/>
      </w:pPr>
      <w:r>
        <w:rPr>
          <w:rFonts w:ascii="Times New Roman"/>
          <w:b w:val="false"/>
          <w:i w:val="false"/>
          <w:color w:val="000000"/>
          <w:sz w:val="28"/>
        </w:rPr>
        <w:t>
      15.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49"/>
    <w:bookmarkStart w:name="z58" w:id="50"/>
    <w:p>
      <w:pPr>
        <w:spacing w:after="0"/>
        <w:ind w:left="0"/>
        <w:jc w:val="both"/>
      </w:pPr>
      <w:r>
        <w:rPr>
          <w:rFonts w:ascii="Times New Roman"/>
          <w:b w:val="false"/>
          <w:i w:val="false"/>
          <w:color w:val="000000"/>
          <w:sz w:val="28"/>
        </w:rPr>
        <w:t>
      16. Басқарманың басшысы Қазақстан Республикасының заңнамасына сәйкес лауазымға тағайындалады және лауазымнан босатылады.</w:t>
      </w:r>
    </w:p>
    <w:bookmarkEnd w:id="50"/>
    <w:bookmarkStart w:name="z59" w:id="51"/>
    <w:p>
      <w:pPr>
        <w:spacing w:after="0"/>
        <w:ind w:left="0"/>
        <w:jc w:val="both"/>
      </w:pPr>
      <w:r>
        <w:rPr>
          <w:rFonts w:ascii="Times New Roman"/>
          <w:b w:val="false"/>
          <w:i w:val="false"/>
          <w:color w:val="000000"/>
          <w:sz w:val="28"/>
        </w:rPr>
        <w:t>
      17.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51"/>
    <w:bookmarkStart w:name="z60" w:id="52"/>
    <w:p>
      <w:pPr>
        <w:spacing w:after="0"/>
        <w:ind w:left="0"/>
        <w:jc w:val="both"/>
      </w:pPr>
      <w:r>
        <w:rPr>
          <w:rFonts w:ascii="Times New Roman"/>
          <w:b w:val="false"/>
          <w:i w:val="false"/>
          <w:color w:val="000000"/>
          <w:sz w:val="28"/>
        </w:rPr>
        <w:t>
      18. Басқарма басшысының өкілеттіктері:</w:t>
      </w:r>
    </w:p>
    <w:bookmarkEnd w:id="52"/>
    <w:bookmarkStart w:name="z61" w:id="53"/>
    <w:p>
      <w:pPr>
        <w:spacing w:after="0"/>
        <w:ind w:left="0"/>
        <w:jc w:val="both"/>
      </w:pPr>
      <w:r>
        <w:rPr>
          <w:rFonts w:ascii="Times New Roman"/>
          <w:b w:val="false"/>
          <w:i w:val="false"/>
          <w:color w:val="000000"/>
          <w:sz w:val="28"/>
        </w:rPr>
        <w:t>
      1) Басқарманың жұмысына басшылық жасайды және оған жүктелген міндеттердің орындалуын қамтамасыз етеді;</w:t>
      </w:r>
    </w:p>
    <w:bookmarkEnd w:id="53"/>
    <w:bookmarkStart w:name="z62" w:id="54"/>
    <w:p>
      <w:pPr>
        <w:spacing w:after="0"/>
        <w:ind w:left="0"/>
        <w:jc w:val="both"/>
      </w:pPr>
      <w:r>
        <w:rPr>
          <w:rFonts w:ascii="Times New Roman"/>
          <w:b w:val="false"/>
          <w:i w:val="false"/>
          <w:color w:val="000000"/>
          <w:sz w:val="28"/>
        </w:rPr>
        <w:t>
      2) мемлекеттік органдар, сот пен басқа да ұйымдарда Басқарманың мүддесін білдіреді;</w:t>
      </w:r>
    </w:p>
    <w:bookmarkEnd w:id="54"/>
    <w:bookmarkStart w:name="z63" w:id="55"/>
    <w:p>
      <w:pPr>
        <w:spacing w:after="0"/>
        <w:ind w:left="0"/>
        <w:jc w:val="both"/>
      </w:pPr>
      <w:r>
        <w:rPr>
          <w:rFonts w:ascii="Times New Roman"/>
          <w:b w:val="false"/>
          <w:i w:val="false"/>
          <w:color w:val="000000"/>
          <w:sz w:val="28"/>
        </w:rPr>
        <w:t>
      3) өзінің орынбасарлары мен Басқарма қызметкерлерінің міндеттері мен өкілеттіктерін анықтайды;</w:t>
      </w:r>
    </w:p>
    <w:bookmarkEnd w:id="55"/>
    <w:bookmarkStart w:name="z64" w:id="56"/>
    <w:p>
      <w:pPr>
        <w:spacing w:after="0"/>
        <w:ind w:left="0"/>
        <w:jc w:val="both"/>
      </w:pPr>
      <w:r>
        <w:rPr>
          <w:rFonts w:ascii="Times New Roman"/>
          <w:b w:val="false"/>
          <w:i w:val="false"/>
          <w:color w:val="000000"/>
          <w:sz w:val="28"/>
        </w:rPr>
        <w:t>
      4) Қазақстан Республикасының заңнамасына сәйкес Басқарманың қызметкерлерін қызметке тағайындайды және қызметтен босатады;</w:t>
      </w:r>
    </w:p>
    <w:bookmarkEnd w:id="56"/>
    <w:bookmarkStart w:name="z65" w:id="57"/>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57"/>
    <w:bookmarkStart w:name="z66" w:id="58"/>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оларға тәртіптік жазалар қолданады;</w:t>
      </w:r>
    </w:p>
    <w:bookmarkEnd w:id="58"/>
    <w:bookmarkStart w:name="z67" w:id="59"/>
    <w:p>
      <w:pPr>
        <w:spacing w:after="0"/>
        <w:ind w:left="0"/>
        <w:jc w:val="both"/>
      </w:pPr>
      <w:r>
        <w:rPr>
          <w:rFonts w:ascii="Times New Roman"/>
          <w:b w:val="false"/>
          <w:i w:val="false"/>
          <w:color w:val="000000"/>
          <w:sz w:val="28"/>
        </w:rPr>
        <w:t>
      7) Басқармада сыбайлас жемқорлыққа қарсы іс-қимыл жасауға бағытталған тиісті шараларды қабылдайды және сыбайлас жемқорлыққа қарсы шаралардың қабылдануы үшін дербес жауапты болады;</w:t>
      </w:r>
    </w:p>
    <w:bookmarkEnd w:id="59"/>
    <w:bookmarkStart w:name="z68" w:id="60"/>
    <w:p>
      <w:pPr>
        <w:spacing w:after="0"/>
        <w:ind w:left="0"/>
        <w:jc w:val="both"/>
      </w:pPr>
      <w:r>
        <w:rPr>
          <w:rFonts w:ascii="Times New Roman"/>
          <w:b w:val="false"/>
          <w:i w:val="false"/>
          <w:color w:val="000000"/>
          <w:sz w:val="28"/>
        </w:rPr>
        <w:t>
      8) өз құзыреті шегінде бұйрықтар шығарып, өзінің құзыретіне жататын басқа да мәселелер бойынша шешімдер қабылдайды;</w:t>
      </w:r>
    </w:p>
    <w:bookmarkEnd w:id="60"/>
    <w:bookmarkStart w:name="z69" w:id="61"/>
    <w:p>
      <w:pPr>
        <w:spacing w:after="0"/>
        <w:ind w:left="0"/>
        <w:jc w:val="both"/>
      </w:pPr>
      <w:r>
        <w:rPr>
          <w:rFonts w:ascii="Times New Roman"/>
          <w:b w:val="false"/>
          <w:i w:val="false"/>
          <w:color w:val="000000"/>
          <w:sz w:val="28"/>
        </w:rPr>
        <w:t>
      Заңнамаға сәйкес Басқарма мемлекеттік басқару органы болып табылатын мемлекеттік мекемелер мен кәсіпорындардың басшыларын қызметке тағайындайды және қызметтен босатады.</w:t>
      </w:r>
    </w:p>
    <w:bookmarkEnd w:id="61"/>
    <w:bookmarkStart w:name="z70" w:id="62"/>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жүзеге асырады.</w:t>
      </w:r>
    </w:p>
    <w:bookmarkEnd w:id="62"/>
    <w:bookmarkStart w:name="z71" w:id="63"/>
    <w:p>
      <w:pPr>
        <w:spacing w:after="0"/>
        <w:ind w:left="0"/>
        <w:jc w:val="both"/>
      </w:pPr>
      <w:r>
        <w:rPr>
          <w:rFonts w:ascii="Times New Roman"/>
          <w:b w:val="false"/>
          <w:i w:val="false"/>
          <w:color w:val="000000"/>
          <w:sz w:val="28"/>
        </w:rPr>
        <w:t>
      19. Басшы өз орынбасарының өкілеттігін қолданыстағы заңнамаға сәйкес айқындайды.</w:t>
      </w:r>
    </w:p>
    <w:bookmarkEnd w:id="63"/>
    <w:bookmarkStart w:name="z72" w:id="64"/>
    <w:p>
      <w:pPr>
        <w:spacing w:after="0"/>
        <w:ind w:left="0"/>
        <w:jc w:val="left"/>
      </w:pPr>
      <w:r>
        <w:rPr>
          <w:rFonts w:ascii="Times New Roman"/>
          <w:b/>
          <w:i w:val="false"/>
          <w:color w:val="000000"/>
        </w:rPr>
        <w:t xml:space="preserve"> 4. Басқарманың мүлкі</w:t>
      </w:r>
    </w:p>
    <w:bookmarkEnd w:id="64"/>
    <w:bookmarkStart w:name="z73" w:id="65"/>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65"/>
    <w:bookmarkStart w:name="z74" w:id="66"/>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6"/>
    <w:bookmarkStart w:name="z75" w:id="67"/>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67"/>
    <w:bookmarkStart w:name="z76" w:id="68"/>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8"/>
    <w:bookmarkStart w:name="z77" w:id="69"/>
    <w:p>
      <w:pPr>
        <w:spacing w:after="0"/>
        <w:ind w:left="0"/>
        <w:jc w:val="left"/>
      </w:pPr>
      <w:r>
        <w:rPr>
          <w:rFonts w:ascii="Times New Roman"/>
          <w:b/>
          <w:i w:val="false"/>
          <w:color w:val="000000"/>
        </w:rPr>
        <w:t xml:space="preserve"> 5. Басқарманы қайта ұйымдастыру және тарату</w:t>
      </w:r>
    </w:p>
    <w:bookmarkEnd w:id="69"/>
    <w:bookmarkStart w:name="z78" w:id="70"/>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70"/>
    <w:bookmarkStart w:name="z79" w:id="71"/>
    <w:p>
      <w:pPr>
        <w:spacing w:after="0"/>
        <w:ind w:left="0"/>
        <w:jc w:val="both"/>
      </w:pPr>
      <w:r>
        <w:rPr>
          <w:rFonts w:ascii="Times New Roman"/>
          <w:b w:val="false"/>
          <w:i w:val="false"/>
          <w:color w:val="000000"/>
          <w:sz w:val="28"/>
        </w:rPr>
        <w:t>
      Басқарманың қарамағындағы мемлекеттік мекемелердің тізбесі</w:t>
      </w:r>
    </w:p>
    <w:bookmarkEnd w:id="71"/>
    <w:bookmarkStart w:name="z80" w:id="72"/>
    <w:p>
      <w:pPr>
        <w:spacing w:after="0"/>
        <w:ind w:left="0"/>
        <w:jc w:val="both"/>
      </w:pPr>
      <w:r>
        <w:rPr>
          <w:rFonts w:ascii="Times New Roman"/>
          <w:b w:val="false"/>
          <w:i w:val="false"/>
          <w:color w:val="000000"/>
          <w:sz w:val="28"/>
        </w:rPr>
        <w:t>
      1. "№1 арнаулы әлеуметтік қызметтер көрсету орталығы" коммуналдық мемлекеттік мекемесі;</w:t>
      </w:r>
    </w:p>
    <w:bookmarkEnd w:id="72"/>
    <w:bookmarkStart w:name="z81" w:id="73"/>
    <w:p>
      <w:pPr>
        <w:spacing w:after="0"/>
        <w:ind w:left="0"/>
        <w:jc w:val="both"/>
      </w:pPr>
      <w:r>
        <w:rPr>
          <w:rFonts w:ascii="Times New Roman"/>
          <w:b w:val="false"/>
          <w:i w:val="false"/>
          <w:color w:val="000000"/>
          <w:sz w:val="28"/>
        </w:rPr>
        <w:t>
      2. "№2 арнаулы әлеуметтік қызметтер көрсету орталығы" коммуналдық мемлекеттік мекемесі;</w:t>
      </w:r>
    </w:p>
    <w:bookmarkEnd w:id="73"/>
    <w:bookmarkStart w:name="z82" w:id="74"/>
    <w:p>
      <w:pPr>
        <w:spacing w:after="0"/>
        <w:ind w:left="0"/>
        <w:jc w:val="both"/>
      </w:pPr>
      <w:r>
        <w:rPr>
          <w:rFonts w:ascii="Times New Roman"/>
          <w:b w:val="false"/>
          <w:i w:val="false"/>
          <w:color w:val="000000"/>
          <w:sz w:val="28"/>
        </w:rPr>
        <w:t>
      3. "№3 арнаулы әлеуметтік қызметтер көрсету орталығы" коммуналдық мемлекеттік мекемесі;</w:t>
      </w:r>
    </w:p>
    <w:bookmarkEnd w:id="74"/>
    <w:bookmarkStart w:name="z83" w:id="75"/>
    <w:p>
      <w:pPr>
        <w:spacing w:after="0"/>
        <w:ind w:left="0"/>
        <w:jc w:val="both"/>
      </w:pPr>
      <w:r>
        <w:rPr>
          <w:rFonts w:ascii="Times New Roman"/>
          <w:b w:val="false"/>
          <w:i w:val="false"/>
          <w:color w:val="000000"/>
          <w:sz w:val="28"/>
        </w:rPr>
        <w:t>
      4. "№4 арнаулы әлеуметтік қызметтер көрсету орталығы" коммуналдық мемлекеттік мекемесі;</w:t>
      </w:r>
    </w:p>
    <w:bookmarkEnd w:id="75"/>
    <w:bookmarkStart w:name="z84" w:id="76"/>
    <w:p>
      <w:pPr>
        <w:spacing w:after="0"/>
        <w:ind w:left="0"/>
        <w:jc w:val="both"/>
      </w:pPr>
      <w:r>
        <w:rPr>
          <w:rFonts w:ascii="Times New Roman"/>
          <w:b w:val="false"/>
          <w:i w:val="false"/>
          <w:color w:val="000000"/>
          <w:sz w:val="28"/>
        </w:rPr>
        <w:t>
      5. "Облыстық мүгедектерді сауықтыру орталығы" мемлекеттік мекемесі.</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