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988" w14:textId="3baf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Хмельницкий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</w:t>
      </w:r>
      <w:r>
        <w:rPr>
          <w:rFonts w:ascii="Times New Roman"/>
          <w:b w:val="false"/>
          <w:i w:val="false"/>
          <w:color w:val="000000"/>
          <w:sz w:val="28"/>
        </w:rPr>
        <w:t>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90 822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87 195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90 822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Хмельницкий ауылдық округтің аумағында орналасқан жеке тұлғаларға мүлік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округінің ауылдарында тіркелген жеке және заңды тұлғалардан алынатын көлік құралдары салығы.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32 963,0 мың теңге сомасында бюджеттік субвенциялар көзделгені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бюджеттерден нысаналы трансферттердің түсімі 54 232,0 мың теңге сомасында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Хмельницкий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Хмельницкий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Хмельницкий ауылдық округінің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