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88ca" w14:textId="7ed8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Москворецк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желтоқсандағы № 10/14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62 991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59 409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63 427,4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Москворецк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Москворецк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21 774 мың теңге сомасында бюджеттік субвенциялар көзделгені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2023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арналған жоғары тұрған бюджеттерден нысаналы трансферттердің түсімі 37 635 мың теңге сомасында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Москворецк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Москворецк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Москворецк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Москворецк ауылдық округі бюджетінің қаржы жылының басына қалыптасқан бюджет қаражатының бос қалдықтары есебінен шығыстары және 2023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