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9abc" w14:textId="cc69a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әкімінің аппараты" коммуналдық мемлекеттік мекемесінің Ережесіне өзгеріс енгізу туралы</w:t>
      </w:r>
    </w:p>
    <w:p>
      <w:pPr>
        <w:spacing w:after="0"/>
        <w:ind w:left="0"/>
        <w:jc w:val="both"/>
      </w:pPr>
      <w:r>
        <w:rPr>
          <w:rFonts w:ascii="Times New Roman"/>
          <w:b w:val="false"/>
          <w:i w:val="false"/>
          <w:color w:val="000000"/>
          <w:sz w:val="28"/>
        </w:rPr>
        <w:t>Солтүстік Қазақстан облысы Тимирязев ауданы әкімдігінің 2023 жылғы 9 шілдедегі № 159 қаулысы</w:t>
      </w:r>
    </w:p>
    <w:p>
      <w:pPr>
        <w:spacing w:after="0"/>
        <w:ind w:left="0"/>
        <w:jc w:val="both"/>
      </w:pPr>
      <w:bookmarkStart w:name="z4"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37-бабына</w:t>
      </w:r>
      <w:r>
        <w:rPr>
          <w:rFonts w:ascii="Times New Roman"/>
          <w:b w:val="false"/>
          <w:i w:val="false"/>
          <w:color w:val="000000"/>
          <w:sz w:val="28"/>
        </w:rPr>
        <w:t xml:space="preserve">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 әкімінің аппараты" коммуналдық мемлекеттік мекемесінің Ережесін бекіту туралы" Солтүстік Қазақстан облысы Тимирязев ауданы әкімдігінің 2022 жылғы 13 мамырдағы № 117 </w:t>
      </w:r>
      <w:r>
        <w:rPr>
          <w:rFonts w:ascii="Times New Roman"/>
          <w:b w:val="false"/>
          <w:i w:val="false"/>
          <w:color w:val="000000"/>
          <w:sz w:val="28"/>
        </w:rPr>
        <w:t>қаулысымен</w:t>
      </w:r>
      <w:r>
        <w:rPr>
          <w:rFonts w:ascii="Times New Roman"/>
          <w:b w:val="false"/>
          <w:i w:val="false"/>
          <w:color w:val="000000"/>
          <w:sz w:val="28"/>
        </w:rPr>
        <w:t xml:space="preserve"> бекітілген "Солтүстік Қазақстан облысы Тимирязев ауданы әкімінің аппараты" коммуналдық мемлекеттік мекемесінің Ережесіне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Ереженің "Функциялары" </w:t>
      </w:r>
      <w:r>
        <w:rPr>
          <w:rFonts w:ascii="Times New Roman"/>
          <w:b w:val="false"/>
          <w:i w:val="false"/>
          <w:color w:val="000000"/>
          <w:sz w:val="28"/>
        </w:rPr>
        <w:t>15-тармағы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"15. Функциялар:</w:t>
      </w:r>
    </w:p>
    <w:bookmarkEnd w:id="3"/>
    <w:bookmarkStart w:name="z8" w:id="4"/>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асыру;</w:t>
      </w:r>
    </w:p>
    <w:bookmarkEnd w:id="4"/>
    <w:bookmarkStart w:name="z9" w:id="5"/>
    <w:p>
      <w:pPr>
        <w:spacing w:after="0"/>
        <w:ind w:left="0"/>
        <w:jc w:val="both"/>
      </w:pPr>
      <w:r>
        <w:rPr>
          <w:rFonts w:ascii="Times New Roman"/>
          <w:b w:val="false"/>
          <w:i w:val="false"/>
          <w:color w:val="000000"/>
          <w:sz w:val="28"/>
        </w:rPr>
        <w:t>
      2) азаматтарды Қазақстан Республикасының Президентіне мемлекеттік марапат қағаздарымен марапаттауға ұсыныс енгізу, сондай-ақ азаматтарды облыс әкіміне Құрмет грамотасымен марапаттауға ұсыныс енгізу және азаматтарды аудан әкіміне грамотамен марапаттау туралы ұсыныс енгізу;</w:t>
      </w:r>
    </w:p>
    <w:bookmarkEnd w:id="5"/>
    <w:bookmarkStart w:name="z10" w:id="6"/>
    <w:p>
      <w:pPr>
        <w:spacing w:after="0"/>
        <w:ind w:left="0"/>
        <w:jc w:val="both"/>
      </w:pPr>
      <w:r>
        <w:rPr>
          <w:rFonts w:ascii="Times New Roman"/>
          <w:b w:val="false"/>
          <w:i w:val="false"/>
          <w:color w:val="000000"/>
          <w:sz w:val="28"/>
        </w:rPr>
        <w:t>
      3)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әкімдігінің регламентіне сәйкес өткізілетін аудан әкімінің, әкімдігінің қызметін ұйымдастырушылық-құжаттамалық қамтамасыз ету;</w:t>
      </w:r>
    </w:p>
    <w:bookmarkEnd w:id="6"/>
    <w:bookmarkStart w:name="z11" w:id="7"/>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бекітілген нормаларға, нормативтерге және сметаларға, міндеттемелер мен төлемдер бойынша бюджеттік бағдарламаларды қаржыландырудың жеке жоспарларына сәйкес материалдық және қаржы ресурстарын пайдалану, шаруашылық қызметтің теріс нәтижелерінің алдын-алу;</w:t>
      </w:r>
    </w:p>
    <w:bookmarkEnd w:id="7"/>
    <w:bookmarkStart w:name="z12" w:id="8"/>
    <w:p>
      <w:pPr>
        <w:spacing w:after="0"/>
        <w:ind w:left="0"/>
        <w:jc w:val="both"/>
      </w:pPr>
      <w:r>
        <w:rPr>
          <w:rFonts w:ascii="Times New Roman"/>
          <w:b w:val="false"/>
          <w:i w:val="false"/>
          <w:color w:val="000000"/>
          <w:sz w:val="28"/>
        </w:rPr>
        <w:t>
      5) аудан әкімінің, аудан әкімі аппаратының қызметін қазақ және орыс тілдерінде мерзімді баспа басылымында немесе интернет-ресурста (аудан әкімі аппаратының сайты, Facebook, Instagram)жариялауды қамтамасыз ету;</w:t>
      </w:r>
    </w:p>
    <w:bookmarkEnd w:id="8"/>
    <w:bookmarkStart w:name="z13" w:id="9"/>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9"/>
    <w:bookmarkStart w:name="z14" w:id="10"/>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кадрлық жұмыстарды жүргізу;</w:t>
      </w:r>
    </w:p>
    <w:bookmarkEnd w:id="10"/>
    <w:bookmarkStart w:name="z15" w:id="11"/>
    <w:p>
      <w:pPr>
        <w:spacing w:after="0"/>
        <w:ind w:left="0"/>
        <w:jc w:val="both"/>
      </w:pPr>
      <w:r>
        <w:rPr>
          <w:rFonts w:ascii="Times New Roman"/>
          <w:b w:val="false"/>
          <w:i w:val="false"/>
          <w:color w:val="000000"/>
          <w:sz w:val="28"/>
        </w:rPr>
        <w:t>
      8) бос әкімшілік мемлекеттік лауазымдарға орналасуға конкурстар ұйымдастыруды өткізу;</w:t>
      </w:r>
    </w:p>
    <w:bookmarkEnd w:id="11"/>
    <w:bookmarkStart w:name="z16" w:id="12"/>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w:t>
      </w:r>
    </w:p>
    <w:bookmarkEnd w:id="12"/>
    <w:bookmarkStart w:name="z17" w:id="13"/>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w:t>
      </w:r>
    </w:p>
    <w:bookmarkEnd w:id="13"/>
    <w:bookmarkStart w:name="z18" w:id="14"/>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w:t>
      </w:r>
    </w:p>
    <w:bookmarkEnd w:id="14"/>
    <w:bookmarkStart w:name="z19" w:id="15"/>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15"/>
    <w:bookmarkStart w:name="z20" w:id="16"/>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16"/>
    <w:bookmarkStart w:name="z21" w:id="17"/>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ай сайын дайындау;</w:t>
      </w:r>
    </w:p>
    <w:bookmarkEnd w:id="17"/>
    <w:bookmarkStart w:name="z22" w:id="18"/>
    <w:p>
      <w:pPr>
        <w:spacing w:after="0"/>
        <w:ind w:left="0"/>
        <w:jc w:val="both"/>
      </w:pPr>
      <w:r>
        <w:rPr>
          <w:rFonts w:ascii="Times New Roman"/>
          <w:b w:val="false"/>
          <w:i w:val="false"/>
          <w:color w:val="000000"/>
          <w:sz w:val="28"/>
        </w:rPr>
        <w:t>
      15) мемлекеттік қызмет көрсету сапасына ішкі бақылау;</w:t>
      </w:r>
    </w:p>
    <w:bookmarkEnd w:id="18"/>
    <w:bookmarkStart w:name="z23" w:id="19"/>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жүргізу ережелерінің сақталуын бақылау және мемлекеттік тілдің қолданылу аясын кеңейту;</w:t>
      </w:r>
    </w:p>
    <w:bookmarkEnd w:id="19"/>
    <w:bookmarkStart w:name="z24" w:id="20"/>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аудан әкімінің, аудан әкімі орынбасарларының және аппарат басшысының жеке тұлғаларды және заңды тұлғалар өкілдерін жеке қабылдауын ұйымдастыру;</w:t>
      </w:r>
    </w:p>
    <w:bookmarkEnd w:id="20"/>
    <w:bookmarkStart w:name="z25" w:id="21"/>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w:t>
      </w:r>
    </w:p>
    <w:bookmarkEnd w:id="21"/>
    <w:bookmarkStart w:name="z26" w:id="22"/>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22"/>
    <w:bookmarkStart w:name="z27" w:id="23"/>
    <w:p>
      <w:pPr>
        <w:spacing w:after="0"/>
        <w:ind w:left="0"/>
        <w:jc w:val="both"/>
      </w:pPr>
      <w:r>
        <w:rPr>
          <w:rFonts w:ascii="Times New Roman"/>
          <w:b w:val="false"/>
          <w:i w:val="false"/>
          <w:color w:val="000000"/>
          <w:sz w:val="28"/>
        </w:rPr>
        <w:t>
      20) "Қызмет бабында пайдалану үшін" таратылуы шектелген қызметтік ақпаратпен (ҚБП) жұмысты ұйымдастыру;</w:t>
      </w:r>
    </w:p>
    <w:bookmarkEnd w:id="23"/>
    <w:bookmarkStart w:name="z28" w:id="24"/>
    <w:p>
      <w:pPr>
        <w:spacing w:after="0"/>
        <w:ind w:left="0"/>
        <w:jc w:val="both"/>
      </w:pPr>
      <w:r>
        <w:rPr>
          <w:rFonts w:ascii="Times New Roman"/>
          <w:b w:val="false"/>
          <w:i w:val="false"/>
          <w:color w:val="000000"/>
          <w:sz w:val="28"/>
        </w:rPr>
        <w:t>
      21) "Құжаттардың бірыңғай электрондық мұрағаты" АЖ жұмыс істеуін қамтамасыз ету;</w:t>
      </w:r>
    </w:p>
    <w:bookmarkEnd w:id="24"/>
    <w:bookmarkStart w:name="z29" w:id="25"/>
    <w:p>
      <w:pPr>
        <w:spacing w:after="0"/>
        <w:ind w:left="0"/>
        <w:jc w:val="both"/>
      </w:pPr>
      <w:r>
        <w:rPr>
          <w:rFonts w:ascii="Times New Roman"/>
          <w:b w:val="false"/>
          <w:i w:val="false"/>
          <w:color w:val="000000"/>
          <w:sz w:val="28"/>
        </w:rPr>
        <w:t>
      22) қолма-қол, сондай-ақ "Е-лицензиялау" АЖ "электрондық үкімет" веб-порталы арқылы келіп түскен мемлекеттік қызметтерді көрсетуге өтініштерді қабылдау;</w:t>
      </w:r>
    </w:p>
    <w:bookmarkEnd w:id="25"/>
    <w:bookmarkStart w:name="z30" w:id="26"/>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w:t>
      </w:r>
    </w:p>
    <w:bookmarkEnd w:id="26"/>
    <w:bookmarkStart w:name="z31" w:id="27"/>
    <w:p>
      <w:pPr>
        <w:spacing w:after="0"/>
        <w:ind w:left="0"/>
        <w:jc w:val="both"/>
      </w:pPr>
      <w:r>
        <w:rPr>
          <w:rFonts w:ascii="Times New Roman"/>
          <w:b w:val="false"/>
          <w:i w:val="false"/>
          <w:color w:val="000000"/>
          <w:sz w:val="28"/>
        </w:rPr>
        <w:t>
      24) аудан әкімдігі және әкім шығарған актілерді есепке алу және тіркеу;</w:t>
      </w:r>
    </w:p>
    <w:bookmarkEnd w:id="27"/>
    <w:bookmarkStart w:name="z32" w:id="28"/>
    <w:p>
      <w:pPr>
        <w:spacing w:after="0"/>
        <w:ind w:left="0"/>
        <w:jc w:val="both"/>
      </w:pPr>
      <w:r>
        <w:rPr>
          <w:rFonts w:ascii="Times New Roman"/>
          <w:b w:val="false"/>
          <w:i w:val="false"/>
          <w:color w:val="000000"/>
          <w:sz w:val="28"/>
        </w:rPr>
        <w:t>
      25) әкімнің және әкімдіктің актілерін тиісінше ресімдеуді және таратуды қамтамасыз ету;</w:t>
      </w:r>
    </w:p>
    <w:bookmarkEnd w:id="28"/>
    <w:bookmarkStart w:name="z33" w:id="29"/>
    <w:p>
      <w:pPr>
        <w:spacing w:after="0"/>
        <w:ind w:left="0"/>
        <w:jc w:val="both"/>
      </w:pPr>
      <w:r>
        <w:rPr>
          <w:rFonts w:ascii="Times New Roman"/>
          <w:b w:val="false"/>
          <w:i w:val="false"/>
          <w:color w:val="000000"/>
          <w:sz w:val="28"/>
        </w:rPr>
        <w:t>
      26) әкімдік қаулыларының, әкім шешімдері мен өкімдерінің, аппарат мемлекеттік мекемесі басшысының бұйрықтарының жобаларын дайындауды ұйымдастыру және қамтамасыз ету;</w:t>
      </w:r>
    </w:p>
    <w:bookmarkEnd w:id="29"/>
    <w:bookmarkStart w:name="z34" w:id="30"/>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bookmarkEnd w:id="30"/>
    <w:bookmarkStart w:name="z35" w:id="31"/>
    <w:p>
      <w:pPr>
        <w:spacing w:after="0"/>
        <w:ind w:left="0"/>
        <w:jc w:val="both"/>
      </w:pPr>
      <w:r>
        <w:rPr>
          <w:rFonts w:ascii="Times New Roman"/>
          <w:b w:val="false"/>
          <w:i w:val="false"/>
          <w:color w:val="000000"/>
          <w:sz w:val="28"/>
        </w:rPr>
        <w:t>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w:t>
      </w:r>
    </w:p>
    <w:bookmarkEnd w:id="31"/>
    <w:bookmarkStart w:name="z36" w:id="32"/>
    <w:p>
      <w:pPr>
        <w:spacing w:after="0"/>
        <w:ind w:left="0"/>
        <w:jc w:val="both"/>
      </w:pPr>
      <w:r>
        <w:rPr>
          <w:rFonts w:ascii="Times New Roman"/>
          <w:b w:val="false"/>
          <w:i w:val="false"/>
          <w:color w:val="000000"/>
          <w:sz w:val="28"/>
        </w:rPr>
        <w:t>
      29) әкім және аудан әкімдігі шығарған нормативтік құқықтық актілердің электрондық тіркелімін жүргізу;</w:t>
      </w:r>
    </w:p>
    <w:bookmarkEnd w:id="32"/>
    <w:bookmarkStart w:name="z37" w:id="33"/>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белгіленген тәртіпте аудан әкімінің және ауыл, ауылдық округ әкімдерінің нормативтік құқықтық актілеріне құқықтық мониторинг жүргізу;</w:t>
      </w:r>
    </w:p>
    <w:bookmarkEnd w:id="33"/>
    <w:bookmarkStart w:name="z38" w:id="34"/>
    <w:p>
      <w:pPr>
        <w:spacing w:after="0"/>
        <w:ind w:left="0"/>
        <w:jc w:val="both"/>
      </w:pPr>
      <w:r>
        <w:rPr>
          <w:rFonts w:ascii="Times New Roman"/>
          <w:b w:val="false"/>
          <w:i w:val="false"/>
          <w:color w:val="000000"/>
          <w:sz w:val="28"/>
        </w:rPr>
        <w:t>
      31) нормативтік құқықтық актілердің жобаларын ашық нормативтік құқықтық актілердің интернет-порталында орналастыру;</w:t>
      </w:r>
    </w:p>
    <w:bookmarkEnd w:id="34"/>
    <w:bookmarkStart w:name="z39" w:id="35"/>
    <w:p>
      <w:pPr>
        <w:spacing w:after="0"/>
        <w:ind w:left="0"/>
        <w:jc w:val="both"/>
      </w:pPr>
      <w:r>
        <w:rPr>
          <w:rFonts w:ascii="Times New Roman"/>
          <w:b w:val="false"/>
          <w:i w:val="false"/>
          <w:color w:val="000000"/>
          <w:sz w:val="28"/>
        </w:rPr>
        <w:t>
      32) нормативтік құқықтық актілердің жобаларын сыбайлас жемқорлыққа қарсы сараптамаға жіберу;</w:t>
      </w:r>
    </w:p>
    <w:bookmarkEnd w:id="35"/>
    <w:bookmarkStart w:name="z40" w:id="36"/>
    <w:p>
      <w:pPr>
        <w:spacing w:after="0"/>
        <w:ind w:left="0"/>
        <w:jc w:val="both"/>
      </w:pPr>
      <w:r>
        <w:rPr>
          <w:rFonts w:ascii="Times New Roman"/>
          <w:b w:val="false"/>
          <w:i w:val="false"/>
          <w:color w:val="000000"/>
          <w:sz w:val="28"/>
        </w:rPr>
        <w:t>
      33) құқықтық білім мектебінде сабақтар өткізу;</w:t>
      </w:r>
    </w:p>
    <w:bookmarkEnd w:id="36"/>
    <w:bookmarkStart w:name="z41" w:id="37"/>
    <w:p>
      <w:pPr>
        <w:spacing w:after="0"/>
        <w:ind w:left="0"/>
        <w:jc w:val="both"/>
      </w:pPr>
      <w:r>
        <w:rPr>
          <w:rFonts w:ascii="Times New Roman"/>
          <w:b w:val="false"/>
          <w:i w:val="false"/>
          <w:color w:val="000000"/>
          <w:sz w:val="28"/>
        </w:rPr>
        <w:t>
      34) мемлекеттік сатып алу туралы заңнамаға сәйкес мемлекеттік сатып алуды ұйымдастыру және өткізу рәсімдерін орындау;</w:t>
      </w:r>
    </w:p>
    <w:bookmarkEnd w:id="37"/>
    <w:bookmarkStart w:name="z42" w:id="38"/>
    <w:p>
      <w:pPr>
        <w:spacing w:after="0"/>
        <w:ind w:left="0"/>
        <w:jc w:val="both"/>
      </w:pPr>
      <w:r>
        <w:rPr>
          <w:rFonts w:ascii="Times New Roman"/>
          <w:b w:val="false"/>
          <w:i w:val="false"/>
          <w:color w:val="000000"/>
          <w:sz w:val="28"/>
        </w:rPr>
        <w:t>
      35) Аппарат қызметіндегі сыбайлас жемқорлық тәуекелдеріне ішкі талдау жүргізу;</w:t>
      </w:r>
    </w:p>
    <w:bookmarkEnd w:id="38"/>
    <w:bookmarkStart w:name="z43" w:id="39"/>
    <w:p>
      <w:pPr>
        <w:spacing w:after="0"/>
        <w:ind w:left="0"/>
        <w:jc w:val="both"/>
      </w:pPr>
      <w:r>
        <w:rPr>
          <w:rFonts w:ascii="Times New Roman"/>
          <w:b w:val="false"/>
          <w:i w:val="false"/>
          <w:color w:val="000000"/>
          <w:sz w:val="28"/>
        </w:rPr>
        <w:t>
      36)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39"/>
    <w:bookmarkStart w:name="z44" w:id="40"/>
    <w:p>
      <w:pPr>
        <w:spacing w:after="0"/>
        <w:ind w:left="0"/>
        <w:jc w:val="both"/>
      </w:pPr>
      <w:r>
        <w:rPr>
          <w:rFonts w:ascii="Times New Roman"/>
          <w:b w:val="false"/>
          <w:i w:val="false"/>
          <w:color w:val="000000"/>
          <w:sz w:val="28"/>
        </w:rPr>
        <w:t>
      37) тиісті әкімшілік-аумақтық бірліктер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40"/>
    <w:bookmarkStart w:name="z45" w:id="41"/>
    <w:p>
      <w:pPr>
        <w:spacing w:after="0"/>
        <w:ind w:left="0"/>
        <w:jc w:val="both"/>
      </w:pPr>
      <w:r>
        <w:rPr>
          <w:rFonts w:ascii="Times New Roman"/>
          <w:b w:val="false"/>
          <w:i w:val="false"/>
          <w:color w:val="000000"/>
          <w:sz w:val="28"/>
        </w:rPr>
        <w:t>
      38)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41"/>
    <w:bookmarkStart w:name="z46" w:id="42"/>
    <w:p>
      <w:pPr>
        <w:spacing w:after="0"/>
        <w:ind w:left="0"/>
        <w:jc w:val="both"/>
      </w:pPr>
      <w:r>
        <w:rPr>
          <w:rFonts w:ascii="Times New Roman"/>
          <w:b w:val="false"/>
          <w:i w:val="false"/>
          <w:color w:val="000000"/>
          <w:sz w:val="28"/>
        </w:rPr>
        <w:t>
      39)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w:t>
      </w:r>
    </w:p>
    <w:bookmarkEnd w:id="42"/>
    <w:bookmarkStart w:name="z47" w:id="43"/>
    <w:p>
      <w:pPr>
        <w:spacing w:after="0"/>
        <w:ind w:left="0"/>
        <w:jc w:val="both"/>
      </w:pPr>
      <w:r>
        <w:rPr>
          <w:rFonts w:ascii="Times New Roman"/>
          <w:b w:val="false"/>
          <w:i w:val="false"/>
          <w:color w:val="000000"/>
          <w:sz w:val="28"/>
        </w:rPr>
        <w:t>
      40) азаматтық қорғау саласында жасалған терроризм актісі нәтижесінде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43"/>
    <w:bookmarkStart w:name="z48" w:id="44"/>
    <w:p>
      <w:pPr>
        <w:spacing w:after="0"/>
        <w:ind w:left="0"/>
        <w:jc w:val="both"/>
      </w:pPr>
      <w:r>
        <w:rPr>
          <w:rFonts w:ascii="Times New Roman"/>
          <w:b w:val="false"/>
          <w:i w:val="false"/>
          <w:color w:val="000000"/>
          <w:sz w:val="28"/>
        </w:rPr>
        <w:t>
      41) Қазақстан Республикасындағы сайлау туралы заңнама шеңберінде сайлау өткізу мәселелері бойынша іс-шараларды ұйымдастыру дайындығын және өткізу;</w:t>
      </w:r>
    </w:p>
    <w:bookmarkEnd w:id="44"/>
    <w:bookmarkStart w:name="z49" w:id="45"/>
    <w:p>
      <w:pPr>
        <w:spacing w:after="0"/>
        <w:ind w:left="0"/>
        <w:jc w:val="both"/>
      </w:pPr>
      <w:r>
        <w:rPr>
          <w:rFonts w:ascii="Times New Roman"/>
          <w:b w:val="false"/>
          <w:i w:val="false"/>
          <w:color w:val="000000"/>
          <w:sz w:val="28"/>
        </w:rPr>
        <w:t>
      42) Қазақстан Республикасының соттарында коммуналдық мүлікті иелену, пайдалану және билік ету мәселелері бойынша, аудан әкімінің, әкімдігінің актілеріне шағымдану бойынша мемлекет мүддесін білдіру;</w:t>
      </w:r>
    </w:p>
    <w:bookmarkEnd w:id="45"/>
    <w:bookmarkStart w:name="z50" w:id="46"/>
    <w:p>
      <w:pPr>
        <w:spacing w:after="0"/>
        <w:ind w:left="0"/>
        <w:jc w:val="both"/>
      </w:pPr>
      <w:r>
        <w:rPr>
          <w:rFonts w:ascii="Times New Roman"/>
          <w:b w:val="false"/>
          <w:i w:val="false"/>
          <w:color w:val="000000"/>
          <w:sz w:val="28"/>
        </w:rPr>
        <w:t>
      43) аудан әкімінің орынбасарымен білім беру, денсаулық сақтау, ішкі саясат, мәдениет және тілдерді дамыту, дене шынықтыру және спорт, ұлтаралық қатынастар салаларындағы әлеуметтік мәселелер бойынша өзара әрекеттесу".</w:t>
      </w:r>
    </w:p>
    <w:bookmarkEnd w:id="46"/>
    <w:bookmarkStart w:name="z51" w:id="47"/>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Әділет органдарында Ережеге енгізілген өзгерісті тіркеуді қамтамасыз етсін.</w:t>
      </w:r>
    </w:p>
    <w:bookmarkEnd w:id="47"/>
    <w:bookmarkStart w:name="z52" w:id="48"/>
    <w:p>
      <w:pPr>
        <w:spacing w:after="0"/>
        <w:ind w:left="0"/>
        <w:jc w:val="both"/>
      </w:pPr>
      <w:r>
        <w:rPr>
          <w:rFonts w:ascii="Times New Roman"/>
          <w:b w:val="false"/>
          <w:i w:val="false"/>
          <w:color w:val="000000"/>
          <w:sz w:val="28"/>
        </w:rPr>
        <w:t>
      3. Осы қаулының орындалуын бақылау Тимирязев ауданы әкімінің жетекшілік ететін орынбасарына жүктелсін.</w:t>
      </w:r>
    </w:p>
    <w:bookmarkEnd w:id="48"/>
    <w:bookmarkStart w:name="z53" w:id="49"/>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