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7db" w14:textId="a731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Белоградов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29 желтоқсандағы № 10/4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Белоградов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25463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тіркелген жеке тұлғалардың төлем көзінен салық салынбайтын табыстары бойынша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Белоградов ауылдық округтің аумағында орналасқан жеке тұлғаларға мүлік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округінде тіркелген жеке және заңды тұлғалардан көлік құралдарына салынатын салықтар.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21 887 мың теңге сомасында көзделгені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жоғары тұрған бюджеттерден нысаналы трансферттердің түсімі 1037,0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 1-қосымша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Белоградов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Белоградов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 3-қосымша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Белоградов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