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33da" w14:textId="2ba33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2022 жылғы 23 желтоқсандағы № 17/1 "2023-2025 жылдарға арналған Тимирязев ауданының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2023 жылғы 25 сәуірдегі № 2/1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ауданының аудандық бюджетін бекіту туралы" Тимирязев аудандық мәслихатының 2022 жылғы 23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ауданының аудандық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2 649 503,4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639 015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33 815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1 976 673,4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2 805 874,1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21 300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20 100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- 177 670,7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177 670,7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156 370,7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"9-1. 5-қосымшаға сәйкес аудандық бюджет шығыстары қаржы жылының басында қалыптасқан бюджет қаражатының бос қалдықтары есебінен және 2022 жылы пайдаланылмаған республикалық және облыстық бюджеттерден бөлінген нысаналы трансферттерді қайтару көзделсін.";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5-қосымшасымен толықтырылсын.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2 649 503,4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1 976 673,4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қалыптасқан бюджет қаражатының бос қалдықтары есебінен аудандық бюджет шығыстары және 2022 жылы пайдаланылмаған республикалық және облыстық бюджеттерден бөлінген нысаналы трансферттерді қайтару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