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e60" w14:textId="f2a3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116483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жалға беруден түсетін түсімдер –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117992,2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Донецк ауылдық округінің бюджетінің кірістері Қазақстан Республикасының Бюджет кодексіне сәйкес,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телімдері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Донецк ауылдық округі бюджетінің кірістері мүлікті жалға беруден түсетін мынадай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мүлкін жалға беруден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Донецк ауылдық округінің бюджетіне аудандық бюджеттен берілетін бюджеттік субвенция 34150 мың теңге сомасында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2024 жылға арналған Донецк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Донецк ауылдық округінің бюджетіне республикалық бюджеттен ағымдағы нысаналы трансферттер түсімі 48 мың теңге сомасында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Донецк ауылдық округінің бюджетіне облыстық бюджеттен ағымдағы нысаналы трансферттер түсімі 70385 мың теңге сомасында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Тайынша ауданы Донецк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