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df7" w14:textId="0a83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47884,3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нысаналы трансферттер 39370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жылғы 1 қаңтарда белгіленген бюджет қаражатының бос қалдықтары 4-қосымшаға сәйкес бюджеттік бағдарламалар бойынша шығыстарға 3738,4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5-тармақпен толықтырылды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Белое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Белое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жұмысы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